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9A5F" w14:textId="77777777" w:rsidR="00296A34" w:rsidRDefault="00296A34" w:rsidP="12FC5D79">
      <w:pPr>
        <w:spacing w:line="240" w:lineRule="auto"/>
        <w:rPr>
          <w:rFonts w:asciiTheme="minorHAnsi" w:eastAsiaTheme="minorEastAsia" w:hAnsiTheme="minorHAnsi" w:cstheme="minorBidi"/>
          <w:b/>
          <w:bCs/>
          <w:sz w:val="32"/>
          <w:szCs w:val="32"/>
        </w:rPr>
      </w:pPr>
    </w:p>
    <w:p w14:paraId="73F17BCC" w14:textId="77777777" w:rsidR="00296A34" w:rsidRDefault="00296A34" w:rsidP="12FC5D79">
      <w:pPr>
        <w:spacing w:line="240" w:lineRule="auto"/>
        <w:rPr>
          <w:rFonts w:asciiTheme="minorHAnsi" w:eastAsiaTheme="minorEastAsia" w:hAnsiTheme="minorHAnsi" w:cstheme="minorBidi"/>
          <w:b/>
          <w:bCs/>
          <w:sz w:val="32"/>
          <w:szCs w:val="32"/>
        </w:rPr>
      </w:pPr>
    </w:p>
    <w:p w14:paraId="04218CEC" w14:textId="77777777" w:rsidR="00296A34" w:rsidRDefault="00296A34" w:rsidP="12FC5D79">
      <w:pPr>
        <w:spacing w:line="240" w:lineRule="auto"/>
        <w:rPr>
          <w:rFonts w:asciiTheme="minorHAnsi" w:eastAsiaTheme="minorEastAsia" w:hAnsiTheme="minorHAnsi" w:cstheme="minorBidi"/>
          <w:b/>
          <w:bCs/>
          <w:sz w:val="32"/>
          <w:szCs w:val="32"/>
        </w:rPr>
      </w:pPr>
    </w:p>
    <w:p w14:paraId="258E36BE" w14:textId="40120795" w:rsidR="000E6CCB" w:rsidRDefault="00C7202A" w:rsidP="000E6CCB">
      <w:pPr>
        <w:spacing w:line="240" w:lineRule="auto"/>
        <w:jc w:val="center"/>
        <w:rPr>
          <w:rFonts w:asciiTheme="minorHAnsi" w:eastAsiaTheme="minorEastAsia" w:hAnsiTheme="minorHAnsi" w:cstheme="minorBidi"/>
          <w:b/>
          <w:bCs/>
          <w:color w:val="4472C4" w:themeColor="accent1"/>
          <w:sz w:val="32"/>
          <w:szCs w:val="32"/>
        </w:rPr>
      </w:pPr>
      <w:r w:rsidRPr="00296A34">
        <w:rPr>
          <w:rFonts w:asciiTheme="minorHAnsi" w:eastAsiaTheme="minorEastAsia" w:hAnsiTheme="minorHAnsi" w:cstheme="minorBidi"/>
          <w:b/>
          <w:bCs/>
          <w:color w:val="4472C4" w:themeColor="accent1"/>
          <w:sz w:val="32"/>
          <w:szCs w:val="32"/>
        </w:rPr>
        <w:t xml:space="preserve">Outside of School Hours Care </w:t>
      </w:r>
      <w:r w:rsidR="00A77920" w:rsidRPr="00296A34">
        <w:rPr>
          <w:rFonts w:asciiTheme="minorHAnsi" w:eastAsiaTheme="minorEastAsia" w:hAnsiTheme="minorHAnsi" w:cstheme="minorBidi"/>
          <w:b/>
          <w:bCs/>
          <w:color w:val="4472C4" w:themeColor="accent1"/>
          <w:sz w:val="32"/>
          <w:szCs w:val="32"/>
        </w:rPr>
        <w:t>Enrolment and Orientation</w:t>
      </w:r>
      <w:r w:rsidR="00C00BA4" w:rsidRPr="00296A34">
        <w:rPr>
          <w:rFonts w:asciiTheme="minorHAnsi" w:eastAsiaTheme="minorEastAsia" w:hAnsiTheme="minorHAnsi" w:cstheme="minorBidi"/>
          <w:b/>
          <w:bCs/>
          <w:color w:val="4472C4" w:themeColor="accent1"/>
          <w:sz w:val="32"/>
          <w:szCs w:val="32"/>
        </w:rPr>
        <w:t xml:space="preserve"> </w:t>
      </w:r>
      <w:r w:rsidR="00C91F01" w:rsidRPr="00296A34">
        <w:rPr>
          <w:rFonts w:asciiTheme="minorHAnsi" w:eastAsiaTheme="minorEastAsia" w:hAnsiTheme="minorHAnsi" w:cstheme="minorBidi"/>
          <w:b/>
          <w:bCs/>
          <w:color w:val="4472C4" w:themeColor="accent1"/>
          <w:sz w:val="32"/>
          <w:szCs w:val="32"/>
        </w:rPr>
        <w:t>Policy</w:t>
      </w:r>
    </w:p>
    <w:p w14:paraId="0EB9ACC2" w14:textId="77777777" w:rsidR="0096061E" w:rsidRDefault="0096061E" w:rsidP="000E6CCB">
      <w:pPr>
        <w:spacing w:line="240" w:lineRule="auto"/>
        <w:jc w:val="center"/>
        <w:rPr>
          <w:rFonts w:asciiTheme="minorHAnsi" w:eastAsiaTheme="minorEastAsia" w:hAnsiTheme="minorHAnsi" w:cstheme="minorBidi"/>
          <w:b/>
          <w:bCs/>
          <w:color w:val="4472C4" w:themeColor="accent1"/>
          <w:sz w:val="32"/>
          <w:szCs w:val="32"/>
        </w:rPr>
      </w:pPr>
    </w:p>
    <w:p w14:paraId="3DDA4D1F" w14:textId="77777777" w:rsidR="000E6CCB" w:rsidRPr="00CF7CDC" w:rsidRDefault="000E6CCB" w:rsidP="000E6CCB">
      <w:pPr>
        <w:rPr>
          <w:rFonts w:ascii="Eras Medium ITC" w:hAnsi="Eras Medium ITC"/>
          <w:b/>
          <w:bCs/>
        </w:rPr>
      </w:pPr>
      <w:r w:rsidRPr="00CF7CDC">
        <w:rPr>
          <w:rFonts w:ascii="Eras Medium ITC" w:hAnsi="Eras Medium ITC"/>
          <w:noProof/>
          <w:lang w:eastAsia="en-AU"/>
        </w:rPr>
        <w:drawing>
          <wp:anchor distT="0" distB="0" distL="114300" distR="114300" simplePos="0" relativeHeight="251659264" behindDoc="0" locked="0" layoutInCell="1" allowOverlap="1" wp14:anchorId="354F0898" wp14:editId="34098EE7">
            <wp:simplePos x="0" y="0"/>
            <wp:positionH relativeFrom="margin">
              <wp:align>left</wp:align>
            </wp:positionH>
            <wp:positionV relativeFrom="paragraph">
              <wp:posOffset>8890</wp:posOffset>
            </wp:positionV>
            <wp:extent cx="798394" cy="798394"/>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CDC">
        <w:rPr>
          <w:rFonts w:ascii="Eras Medium ITC" w:hAnsi="Eras Medium ITC"/>
          <w:b/>
          <w:bCs/>
        </w:rPr>
        <w:t>Help for non-English speakers</w:t>
      </w:r>
    </w:p>
    <w:p w14:paraId="7ACD6956" w14:textId="77777777" w:rsidR="000E6CCB" w:rsidRPr="00CF7CDC" w:rsidRDefault="000E6CCB" w:rsidP="000E6CCB">
      <w:pPr>
        <w:rPr>
          <w:rFonts w:ascii="Eras Medium ITC" w:hAnsi="Eras Medium ITC"/>
        </w:rPr>
      </w:pPr>
      <w:r w:rsidRPr="00CF7CDC">
        <w:rPr>
          <w:rFonts w:ascii="Eras Medium ITC" w:hAnsi="Eras Medium ITC"/>
        </w:rPr>
        <w:t xml:space="preserve">If you need help to understand the information in this </w:t>
      </w:r>
      <w:proofErr w:type="gramStart"/>
      <w:r w:rsidRPr="00CF7CDC">
        <w:rPr>
          <w:rFonts w:ascii="Eras Medium ITC" w:hAnsi="Eras Medium ITC"/>
        </w:rPr>
        <w:t>policy</w:t>
      </w:r>
      <w:proofErr w:type="gramEnd"/>
      <w:r w:rsidRPr="00CF7CDC">
        <w:rPr>
          <w:rFonts w:ascii="Eras Medium ITC" w:hAnsi="Eras Medium ITC"/>
        </w:rPr>
        <w:t xml:space="preserve"> please contact Skipton Primary School on 5340 2002 or skiptonps.vic.gov.au</w:t>
      </w:r>
    </w:p>
    <w:p w14:paraId="3F01A9C2" w14:textId="77777777" w:rsidR="000E6CCB" w:rsidRPr="00296A34" w:rsidRDefault="000E6CCB" w:rsidP="000E6CCB">
      <w:pPr>
        <w:spacing w:line="240" w:lineRule="auto"/>
        <w:jc w:val="center"/>
        <w:rPr>
          <w:rFonts w:asciiTheme="minorHAnsi" w:eastAsiaTheme="minorEastAsia" w:hAnsiTheme="minorHAnsi" w:cstheme="minorBidi"/>
          <w:b/>
          <w:bCs/>
          <w:color w:val="4472C4" w:themeColor="accent1"/>
          <w:sz w:val="32"/>
          <w:szCs w:val="32"/>
        </w:rPr>
      </w:pPr>
    </w:p>
    <w:tbl>
      <w:tblPr>
        <w:tblStyle w:val="TableGrid"/>
        <w:tblpPr w:leftFromText="180" w:rightFromText="180" w:vertAnchor="page" w:horzAnchor="margin" w:tblpY="4654"/>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80"/>
        <w:gridCol w:w="7037"/>
      </w:tblGrid>
      <w:tr w:rsidR="000E6CCB" w:rsidRPr="00A7552B" w14:paraId="25649E47" w14:textId="77777777" w:rsidTr="0096061E">
        <w:trPr>
          <w:trHeight w:val="684"/>
        </w:trPr>
        <w:tc>
          <w:tcPr>
            <w:tcW w:w="1980" w:type="dxa"/>
          </w:tcPr>
          <w:p w14:paraId="12F60AE4" w14:textId="77777777" w:rsidR="000E6CCB" w:rsidRPr="00A7552B" w:rsidRDefault="000E6CCB" w:rsidP="0096061E">
            <w:pPr>
              <w:spacing w:line="240" w:lineRule="auto"/>
              <w:rPr>
                <w:rFonts w:asciiTheme="minorHAnsi" w:eastAsiaTheme="minorEastAsia" w:hAnsiTheme="minorHAnsi" w:cstheme="minorBidi"/>
                <w:sz w:val="22"/>
                <w:szCs w:val="22"/>
              </w:rPr>
            </w:pPr>
            <w:r w:rsidRPr="3E665FDA">
              <w:rPr>
                <w:rFonts w:asciiTheme="minorHAnsi" w:eastAsiaTheme="minorEastAsia" w:hAnsiTheme="minorHAnsi" w:cstheme="minorBidi"/>
                <w:b/>
                <w:bCs/>
                <w:sz w:val="22"/>
                <w:szCs w:val="22"/>
              </w:rPr>
              <w:t xml:space="preserve">Aim: </w:t>
            </w:r>
          </w:p>
          <w:p w14:paraId="040C8C69" w14:textId="77777777" w:rsidR="000E6CCB" w:rsidRPr="00A7552B" w:rsidRDefault="000E6CCB" w:rsidP="0096061E">
            <w:pPr>
              <w:spacing w:line="240" w:lineRule="auto"/>
              <w:rPr>
                <w:rFonts w:asciiTheme="minorHAnsi" w:eastAsiaTheme="minorEastAsia" w:hAnsiTheme="minorHAnsi" w:cstheme="minorBidi"/>
                <w:b/>
                <w:bCs/>
                <w:sz w:val="22"/>
                <w:szCs w:val="22"/>
              </w:rPr>
            </w:pPr>
          </w:p>
          <w:p w14:paraId="70733D1E" w14:textId="77777777" w:rsidR="000E6CCB" w:rsidRPr="00A7552B" w:rsidRDefault="000E6CCB" w:rsidP="0096061E">
            <w:pPr>
              <w:spacing w:line="240" w:lineRule="auto"/>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 xml:space="preserve"> </w:t>
            </w:r>
          </w:p>
        </w:tc>
        <w:tc>
          <w:tcPr>
            <w:tcW w:w="7037" w:type="dxa"/>
          </w:tcPr>
          <w:p w14:paraId="0FFCAD76" w14:textId="77777777" w:rsidR="000E6CCB" w:rsidRPr="00A7552B" w:rsidRDefault="000E6CCB" w:rsidP="0096061E">
            <w:pPr>
              <w:pStyle w:val="NoSpacing"/>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The aim of this policy is to ensure that all families and </w:t>
            </w:r>
            <w:proofErr w:type="spellStart"/>
            <w:r w:rsidRPr="3E665FDA">
              <w:rPr>
                <w:rFonts w:asciiTheme="minorHAnsi" w:eastAsiaTheme="minorEastAsia" w:hAnsiTheme="minorHAnsi" w:cstheme="minorBidi"/>
                <w:sz w:val="22"/>
                <w:szCs w:val="22"/>
              </w:rPr>
              <w:t>carers</w:t>
            </w:r>
            <w:proofErr w:type="spellEnd"/>
            <w:r w:rsidRPr="3E665FDA">
              <w:rPr>
                <w:rFonts w:asciiTheme="minorHAnsi" w:eastAsiaTheme="minorEastAsia" w:hAnsiTheme="minorHAnsi" w:cstheme="minorBidi"/>
                <w:sz w:val="22"/>
                <w:szCs w:val="22"/>
              </w:rPr>
              <w:t xml:space="preserve"> enrolling in </w:t>
            </w:r>
            <w:r>
              <w:rPr>
                <w:rFonts w:asciiTheme="minorHAnsi" w:eastAsiaTheme="minorEastAsia" w:hAnsiTheme="minorHAnsi" w:cstheme="minorBidi"/>
                <w:sz w:val="22"/>
                <w:szCs w:val="22"/>
              </w:rPr>
              <w:t>Skipton Primary School</w:t>
            </w:r>
            <w:r w:rsidRPr="3E665FDA">
              <w:rPr>
                <w:rFonts w:asciiTheme="minorHAnsi" w:eastAsiaTheme="minorEastAsia" w:hAnsiTheme="minorHAnsi" w:cstheme="minorBidi"/>
                <w:sz w:val="22"/>
                <w:szCs w:val="22"/>
              </w:rPr>
              <w:t xml:space="preserve"> Outside of School Hours Care (OSHC) are provided with an enrolment and orientation process in accordance with legislative and regulatory requirements.</w:t>
            </w:r>
          </w:p>
          <w:p w14:paraId="6B9745FB" w14:textId="77777777" w:rsidR="000E6CCB" w:rsidRPr="00A7552B" w:rsidRDefault="000E6CCB" w:rsidP="0096061E">
            <w:pPr>
              <w:pStyle w:val="NoSpacing"/>
              <w:rPr>
                <w:rFonts w:asciiTheme="minorHAnsi" w:eastAsiaTheme="minorEastAsia" w:hAnsiTheme="minorHAnsi" w:cstheme="minorBidi"/>
                <w:b/>
                <w:bCs/>
                <w:sz w:val="22"/>
                <w:szCs w:val="22"/>
              </w:rPr>
            </w:pPr>
          </w:p>
        </w:tc>
      </w:tr>
      <w:tr w:rsidR="000E6CCB" w:rsidRPr="00A7552B" w14:paraId="5E7BA243" w14:textId="77777777" w:rsidTr="0096061E">
        <w:trPr>
          <w:trHeight w:val="196"/>
        </w:trPr>
        <w:tc>
          <w:tcPr>
            <w:tcW w:w="1980" w:type="dxa"/>
          </w:tcPr>
          <w:p w14:paraId="2018D972" w14:textId="77777777" w:rsidR="000E6CCB" w:rsidRPr="00A7552B" w:rsidRDefault="000E6CCB" w:rsidP="0096061E">
            <w:pPr>
              <w:spacing w:line="240" w:lineRule="auto"/>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 xml:space="preserve">Date of Operation: </w:t>
            </w:r>
          </w:p>
          <w:p w14:paraId="745AA11C" w14:textId="77777777" w:rsidR="000E6CCB" w:rsidRPr="00A7552B" w:rsidRDefault="000E6CCB" w:rsidP="0096061E">
            <w:pPr>
              <w:spacing w:line="240" w:lineRule="auto"/>
              <w:rPr>
                <w:rFonts w:asciiTheme="minorHAnsi" w:eastAsiaTheme="minorEastAsia" w:hAnsiTheme="minorHAnsi" w:cstheme="minorBidi"/>
                <w:b/>
                <w:bCs/>
                <w:sz w:val="22"/>
                <w:szCs w:val="22"/>
              </w:rPr>
            </w:pPr>
          </w:p>
        </w:tc>
        <w:tc>
          <w:tcPr>
            <w:tcW w:w="7037" w:type="dxa"/>
          </w:tcPr>
          <w:p w14:paraId="53E39FF0" w14:textId="77777777" w:rsidR="000E6CCB" w:rsidRPr="00A7552B" w:rsidRDefault="000E6CCB" w:rsidP="0096061E">
            <w:pPr>
              <w:spacing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28/01/2022</w:t>
            </w:r>
          </w:p>
        </w:tc>
      </w:tr>
      <w:tr w:rsidR="000E6CCB" w:rsidRPr="00A7552B" w14:paraId="02A51E44" w14:textId="77777777" w:rsidTr="0096061E">
        <w:trPr>
          <w:trHeight w:val="80"/>
        </w:trPr>
        <w:tc>
          <w:tcPr>
            <w:tcW w:w="1980" w:type="dxa"/>
          </w:tcPr>
          <w:p w14:paraId="480CC9A5" w14:textId="77777777" w:rsidR="000E6CCB" w:rsidRPr="00A7552B" w:rsidRDefault="000E6CCB" w:rsidP="0096061E">
            <w:pPr>
              <w:spacing w:line="240" w:lineRule="auto"/>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Review Dates:</w:t>
            </w:r>
          </w:p>
        </w:tc>
        <w:tc>
          <w:tcPr>
            <w:tcW w:w="7037" w:type="dxa"/>
          </w:tcPr>
          <w:p w14:paraId="2DA08899" w14:textId="77777777" w:rsidR="000E6CCB" w:rsidRPr="00A7552B" w:rsidRDefault="000E6CCB" w:rsidP="0096061E">
            <w:pPr>
              <w:spacing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28/01/2023</w:t>
            </w:r>
          </w:p>
        </w:tc>
      </w:tr>
    </w:tbl>
    <w:p w14:paraId="3E3F7DCB" w14:textId="77777777" w:rsidR="00C7202A" w:rsidRPr="00A7552B" w:rsidRDefault="00C7202A" w:rsidP="00D507D6">
      <w:pPr>
        <w:spacing w:line="240" w:lineRule="auto"/>
        <w:rPr>
          <w:rFonts w:asciiTheme="minorHAnsi" w:eastAsiaTheme="minorEastAsia" w:hAnsiTheme="minorHAnsi" w:cstheme="minorBidi"/>
          <w:b/>
          <w:bCs/>
          <w:sz w:val="22"/>
          <w:szCs w:val="22"/>
        </w:rPr>
      </w:pPr>
    </w:p>
    <w:p w14:paraId="24C9B3FB" w14:textId="77777777" w:rsidR="00C7202A" w:rsidRPr="00A7552B" w:rsidRDefault="00C7202A" w:rsidP="00D507D6">
      <w:pPr>
        <w:spacing w:line="240" w:lineRule="auto"/>
        <w:rPr>
          <w:rFonts w:asciiTheme="minorHAnsi" w:eastAsiaTheme="minorEastAsia" w:hAnsiTheme="minorHAnsi" w:cstheme="minorBidi"/>
          <w:b/>
          <w:bCs/>
          <w:sz w:val="22"/>
          <w:szCs w:val="22"/>
        </w:rPr>
      </w:pPr>
    </w:p>
    <w:p w14:paraId="2124D8AA" w14:textId="4F83D47F" w:rsidR="000B431E" w:rsidRPr="00296A34" w:rsidRDefault="000B431E" w:rsidP="00296A34">
      <w:pPr>
        <w:spacing w:line="240" w:lineRule="auto"/>
        <w:jc w:val="both"/>
        <w:rPr>
          <w:rFonts w:asciiTheme="minorHAnsi" w:eastAsiaTheme="minorEastAsia" w:hAnsiTheme="minorHAnsi" w:cstheme="minorBidi"/>
          <w:b/>
          <w:bCs/>
          <w:color w:val="4472C4" w:themeColor="accent1"/>
          <w:sz w:val="22"/>
          <w:szCs w:val="22"/>
        </w:rPr>
      </w:pPr>
      <w:r w:rsidRPr="00296A34">
        <w:rPr>
          <w:rFonts w:asciiTheme="minorHAnsi" w:eastAsiaTheme="minorEastAsia" w:hAnsiTheme="minorHAnsi" w:cstheme="minorBidi"/>
          <w:b/>
          <w:bCs/>
          <w:color w:val="4472C4" w:themeColor="accent1"/>
          <w:sz w:val="22"/>
          <w:szCs w:val="22"/>
        </w:rPr>
        <w:t>POLICY</w:t>
      </w:r>
    </w:p>
    <w:p w14:paraId="0F7BE9A7" w14:textId="77777777" w:rsidR="00A97B7F" w:rsidRPr="00A7552B" w:rsidRDefault="00A97B7F" w:rsidP="00296A34">
      <w:pPr>
        <w:spacing w:line="240" w:lineRule="auto"/>
        <w:jc w:val="both"/>
        <w:rPr>
          <w:rFonts w:asciiTheme="minorHAnsi" w:eastAsiaTheme="minorEastAsia" w:hAnsiTheme="minorHAnsi" w:cstheme="minorBidi"/>
          <w:b/>
          <w:bCs/>
          <w:sz w:val="22"/>
          <w:szCs w:val="22"/>
        </w:rPr>
      </w:pPr>
    </w:p>
    <w:p w14:paraId="6D2EDE42" w14:textId="24EC36BF" w:rsidR="00094DF0" w:rsidRPr="00A7552B" w:rsidRDefault="00BA2374" w:rsidP="00296A34">
      <w:pPr>
        <w:spacing w:line="240" w:lineRule="auto"/>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Skipton Primary School</w:t>
      </w:r>
      <w:r w:rsidR="00094DF0" w:rsidRPr="3E665FDA">
        <w:rPr>
          <w:rFonts w:asciiTheme="minorHAnsi" w:eastAsiaTheme="minorEastAsia" w:hAnsiTheme="minorHAnsi" w:cstheme="minorBidi"/>
          <w:b/>
          <w:bCs/>
          <w:sz w:val="22"/>
          <w:szCs w:val="22"/>
        </w:rPr>
        <w:t xml:space="preserve"> OSHC</w:t>
      </w:r>
      <w:r w:rsidR="002F36AB" w:rsidRPr="3E665FDA">
        <w:rPr>
          <w:rFonts w:asciiTheme="minorHAnsi" w:eastAsiaTheme="minorEastAsia" w:hAnsiTheme="minorHAnsi" w:cstheme="minorBidi"/>
          <w:b/>
          <w:bCs/>
          <w:sz w:val="22"/>
          <w:szCs w:val="22"/>
        </w:rPr>
        <w:t xml:space="preserve"> is committed to:</w:t>
      </w:r>
    </w:p>
    <w:p w14:paraId="65CB9E46" w14:textId="77777777" w:rsidR="00A97B7F" w:rsidRPr="00A7552B" w:rsidRDefault="00A97B7F" w:rsidP="00296A34">
      <w:pPr>
        <w:spacing w:line="240" w:lineRule="auto"/>
        <w:jc w:val="both"/>
        <w:rPr>
          <w:rFonts w:asciiTheme="minorHAnsi" w:eastAsiaTheme="minorEastAsia" w:hAnsiTheme="minorHAnsi" w:cstheme="minorBidi"/>
          <w:b/>
          <w:bCs/>
          <w:sz w:val="22"/>
          <w:szCs w:val="22"/>
        </w:rPr>
      </w:pPr>
    </w:p>
    <w:p w14:paraId="2517318B" w14:textId="7870E290" w:rsidR="00E16408"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E16408" w:rsidRPr="3E665FDA">
        <w:rPr>
          <w:rFonts w:asciiTheme="minorHAnsi" w:eastAsiaTheme="minorEastAsia" w:hAnsiTheme="minorHAnsi" w:cstheme="minorBidi"/>
          <w:sz w:val="22"/>
          <w:szCs w:val="22"/>
        </w:rPr>
        <w:t xml:space="preserve">nsuring a safe, </w:t>
      </w:r>
      <w:proofErr w:type="gramStart"/>
      <w:r w:rsidR="00E16408" w:rsidRPr="3E665FDA">
        <w:rPr>
          <w:rFonts w:asciiTheme="minorHAnsi" w:eastAsiaTheme="minorEastAsia" w:hAnsiTheme="minorHAnsi" w:cstheme="minorBidi"/>
          <w:sz w:val="22"/>
          <w:szCs w:val="22"/>
        </w:rPr>
        <w:t>welcoming</w:t>
      </w:r>
      <w:proofErr w:type="gramEnd"/>
      <w:r w:rsidR="00E16408" w:rsidRPr="3E665FDA">
        <w:rPr>
          <w:rFonts w:asciiTheme="minorHAnsi" w:eastAsiaTheme="minorEastAsia" w:hAnsiTheme="minorHAnsi" w:cstheme="minorBidi"/>
          <w:sz w:val="22"/>
          <w:szCs w:val="22"/>
        </w:rPr>
        <w:t xml:space="preserve"> and engaging environment is provided to children from the outset</w:t>
      </w:r>
      <w:r>
        <w:rPr>
          <w:rFonts w:asciiTheme="minorHAnsi" w:eastAsiaTheme="minorEastAsia" w:hAnsiTheme="minorHAnsi" w:cstheme="minorBidi"/>
          <w:sz w:val="22"/>
          <w:szCs w:val="22"/>
        </w:rPr>
        <w:t>,</w:t>
      </w:r>
      <w:r w:rsidR="00E16408" w:rsidRPr="3E665FDA">
        <w:rPr>
          <w:rFonts w:asciiTheme="minorHAnsi" w:eastAsiaTheme="minorEastAsia" w:hAnsiTheme="minorHAnsi" w:cstheme="minorBidi"/>
          <w:sz w:val="22"/>
          <w:szCs w:val="22"/>
        </w:rPr>
        <w:t xml:space="preserve"> </w:t>
      </w:r>
    </w:p>
    <w:p w14:paraId="05D4763E" w14:textId="1DB0AEE4" w:rsidR="00E16408"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E16408" w:rsidRPr="3E665FDA">
        <w:rPr>
          <w:rFonts w:asciiTheme="minorHAnsi" w:eastAsiaTheme="minorEastAsia" w:hAnsiTheme="minorHAnsi" w:cstheme="minorBidi"/>
          <w:sz w:val="22"/>
          <w:szCs w:val="22"/>
        </w:rPr>
        <w:t xml:space="preserve">nsuring educators have </w:t>
      </w:r>
      <w:proofErr w:type="gramStart"/>
      <w:r w:rsidR="00E16408" w:rsidRPr="3E665FDA">
        <w:rPr>
          <w:rFonts w:asciiTheme="minorHAnsi" w:eastAsiaTheme="minorEastAsia" w:hAnsiTheme="minorHAnsi" w:cstheme="minorBidi"/>
          <w:sz w:val="22"/>
          <w:szCs w:val="22"/>
        </w:rPr>
        <w:t>all of</w:t>
      </w:r>
      <w:proofErr w:type="gramEnd"/>
      <w:r w:rsidR="00E16408" w:rsidRPr="3E665FDA">
        <w:rPr>
          <w:rFonts w:asciiTheme="minorHAnsi" w:eastAsiaTheme="minorEastAsia" w:hAnsiTheme="minorHAnsi" w:cstheme="minorBidi"/>
          <w:sz w:val="22"/>
          <w:szCs w:val="22"/>
        </w:rPr>
        <w:t xml:space="preserve"> the information they require to provide the best possible education and care to every child attending our programs</w:t>
      </w:r>
      <w:r>
        <w:rPr>
          <w:rFonts w:asciiTheme="minorHAnsi" w:eastAsiaTheme="minorEastAsia" w:hAnsiTheme="minorHAnsi" w:cstheme="minorBidi"/>
          <w:sz w:val="22"/>
          <w:szCs w:val="22"/>
        </w:rPr>
        <w:t>,</w:t>
      </w:r>
      <w:r w:rsidR="00E16408" w:rsidRPr="3E665FDA">
        <w:rPr>
          <w:rFonts w:asciiTheme="minorHAnsi" w:eastAsiaTheme="minorEastAsia" w:hAnsiTheme="minorHAnsi" w:cstheme="minorBidi"/>
          <w:sz w:val="22"/>
          <w:szCs w:val="22"/>
        </w:rPr>
        <w:t xml:space="preserve"> </w:t>
      </w:r>
    </w:p>
    <w:p w14:paraId="42C8ECB5" w14:textId="1E322EFB" w:rsidR="00E16408"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p</w:t>
      </w:r>
      <w:r w:rsidR="00E16408" w:rsidRPr="3E665FDA">
        <w:rPr>
          <w:rFonts w:asciiTheme="minorHAnsi" w:eastAsiaTheme="minorEastAsia" w:hAnsiTheme="minorHAnsi" w:cstheme="minorBidi"/>
          <w:sz w:val="22"/>
          <w:szCs w:val="22"/>
        </w:rPr>
        <w:t xml:space="preserve">roviding equal access </w:t>
      </w:r>
      <w:r w:rsidR="00652B05" w:rsidRPr="3E665FDA">
        <w:rPr>
          <w:rFonts w:asciiTheme="minorHAnsi" w:eastAsiaTheme="minorEastAsia" w:hAnsiTheme="minorHAnsi" w:cstheme="minorBidi"/>
          <w:sz w:val="22"/>
          <w:szCs w:val="22"/>
        </w:rPr>
        <w:t xml:space="preserve">and inclusive </w:t>
      </w:r>
      <w:r w:rsidR="00E16408" w:rsidRPr="3E665FDA">
        <w:rPr>
          <w:rFonts w:asciiTheme="minorHAnsi" w:eastAsiaTheme="minorEastAsia" w:hAnsiTheme="minorHAnsi" w:cstheme="minorBidi"/>
          <w:sz w:val="22"/>
          <w:szCs w:val="22"/>
        </w:rPr>
        <w:t>for all children</w:t>
      </w:r>
      <w:r>
        <w:rPr>
          <w:rFonts w:asciiTheme="minorHAnsi" w:eastAsiaTheme="minorEastAsia" w:hAnsiTheme="minorHAnsi" w:cstheme="minorBidi"/>
          <w:sz w:val="22"/>
          <w:szCs w:val="22"/>
        </w:rPr>
        <w:t>,</w:t>
      </w:r>
      <w:r w:rsidR="00E16408" w:rsidRPr="3E665FDA">
        <w:rPr>
          <w:rFonts w:asciiTheme="minorHAnsi" w:eastAsiaTheme="minorEastAsia" w:hAnsiTheme="minorHAnsi" w:cstheme="minorBidi"/>
          <w:sz w:val="22"/>
          <w:szCs w:val="22"/>
        </w:rPr>
        <w:t xml:space="preserve"> </w:t>
      </w:r>
    </w:p>
    <w:p w14:paraId="312DC0D5" w14:textId="064117F9" w:rsidR="00E16408"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m</w:t>
      </w:r>
      <w:r w:rsidR="00E16408" w:rsidRPr="3E665FDA">
        <w:rPr>
          <w:rFonts w:asciiTheme="minorHAnsi" w:eastAsiaTheme="minorEastAsia" w:hAnsiTheme="minorHAnsi" w:cstheme="minorBidi"/>
          <w:sz w:val="22"/>
          <w:szCs w:val="22"/>
        </w:rPr>
        <w:t>eeting the needs of our community</w:t>
      </w:r>
      <w:r>
        <w:rPr>
          <w:rFonts w:asciiTheme="minorHAnsi" w:eastAsiaTheme="minorEastAsia" w:hAnsiTheme="minorHAnsi" w:cstheme="minorBidi"/>
          <w:sz w:val="22"/>
          <w:szCs w:val="22"/>
        </w:rPr>
        <w:t>, and</w:t>
      </w:r>
      <w:r w:rsidR="00E16408" w:rsidRPr="3E665FDA">
        <w:rPr>
          <w:rFonts w:asciiTheme="minorHAnsi" w:eastAsiaTheme="minorEastAsia" w:hAnsiTheme="minorHAnsi" w:cstheme="minorBidi"/>
          <w:sz w:val="22"/>
          <w:szCs w:val="22"/>
        </w:rPr>
        <w:t xml:space="preserve"> </w:t>
      </w:r>
    </w:p>
    <w:p w14:paraId="434B867E" w14:textId="0A415532" w:rsidR="00E16408"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m</w:t>
      </w:r>
      <w:r w:rsidR="00E16408" w:rsidRPr="3E665FDA">
        <w:rPr>
          <w:rFonts w:asciiTheme="minorHAnsi" w:eastAsiaTheme="minorEastAsia" w:hAnsiTheme="minorHAnsi" w:cstheme="minorBidi"/>
          <w:sz w:val="22"/>
          <w:szCs w:val="22"/>
        </w:rPr>
        <w:t>aintaining confidentiality in relation to all information on enrolment forms</w:t>
      </w:r>
      <w:r w:rsidR="000F20DB" w:rsidRPr="3E665FDA">
        <w:rPr>
          <w:rFonts w:asciiTheme="minorHAnsi" w:eastAsiaTheme="minorEastAsia" w:hAnsiTheme="minorHAnsi" w:cstheme="minorBidi"/>
          <w:sz w:val="22"/>
          <w:szCs w:val="22"/>
        </w:rPr>
        <w:t xml:space="preserve"> in accordance with Confidentiality of Records Policy</w:t>
      </w:r>
      <w:r w:rsidR="00A97B7F" w:rsidRPr="3E665FDA">
        <w:rPr>
          <w:rFonts w:asciiTheme="minorHAnsi" w:eastAsiaTheme="minorEastAsia" w:hAnsiTheme="minorHAnsi" w:cstheme="minorBidi"/>
          <w:sz w:val="22"/>
          <w:szCs w:val="22"/>
        </w:rPr>
        <w:t>.</w:t>
      </w:r>
    </w:p>
    <w:p w14:paraId="39E73E8B" w14:textId="77777777" w:rsidR="00587BB8" w:rsidRPr="00A7552B" w:rsidRDefault="00587BB8" w:rsidP="00296A34">
      <w:pPr>
        <w:spacing w:line="240" w:lineRule="auto"/>
        <w:jc w:val="both"/>
        <w:rPr>
          <w:rFonts w:asciiTheme="minorHAnsi" w:eastAsiaTheme="minorEastAsia" w:hAnsiTheme="minorHAnsi" w:cstheme="minorBidi"/>
          <w:sz w:val="22"/>
          <w:szCs w:val="22"/>
        </w:rPr>
      </w:pPr>
    </w:p>
    <w:p w14:paraId="11BC9CCB" w14:textId="076E1950" w:rsidR="00632E0D" w:rsidRPr="00A7552B" w:rsidRDefault="00BA2374" w:rsidP="00296A34">
      <w:pPr>
        <w:spacing w:line="240" w:lineRule="auto"/>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Skipton Primary School</w:t>
      </w:r>
      <w:r w:rsidR="00632E0D" w:rsidRPr="3E665FDA">
        <w:rPr>
          <w:rFonts w:asciiTheme="minorHAnsi" w:eastAsiaTheme="minorEastAsia" w:hAnsiTheme="minorHAnsi" w:cstheme="minorBidi"/>
          <w:b/>
          <w:bCs/>
          <w:sz w:val="22"/>
          <w:szCs w:val="22"/>
        </w:rPr>
        <w:t xml:space="preserve"> </w:t>
      </w:r>
      <w:r w:rsidR="007406A8" w:rsidRPr="3E665FDA">
        <w:rPr>
          <w:rFonts w:asciiTheme="minorHAnsi" w:eastAsiaTheme="minorEastAsia" w:hAnsiTheme="minorHAnsi" w:cstheme="minorBidi"/>
          <w:b/>
          <w:bCs/>
          <w:sz w:val="22"/>
          <w:szCs w:val="22"/>
        </w:rPr>
        <w:t>Council</w:t>
      </w:r>
      <w:r w:rsidR="00632E0D" w:rsidRPr="3E665FDA">
        <w:rPr>
          <w:rFonts w:asciiTheme="minorHAnsi" w:eastAsiaTheme="minorEastAsia" w:hAnsiTheme="minorHAnsi" w:cstheme="minorBidi"/>
          <w:b/>
          <w:bCs/>
          <w:sz w:val="22"/>
          <w:szCs w:val="22"/>
        </w:rPr>
        <w:t xml:space="preserve"> is responsible for:</w:t>
      </w:r>
    </w:p>
    <w:p w14:paraId="370E55E9" w14:textId="77777777" w:rsidR="00A97B7F" w:rsidRPr="00A7552B" w:rsidRDefault="00A97B7F" w:rsidP="00296A34">
      <w:pPr>
        <w:spacing w:line="240" w:lineRule="auto"/>
        <w:jc w:val="both"/>
        <w:rPr>
          <w:rFonts w:asciiTheme="minorHAnsi" w:eastAsiaTheme="minorEastAsia" w:hAnsiTheme="minorHAnsi" w:cstheme="minorBidi"/>
          <w:b/>
          <w:bCs/>
          <w:sz w:val="22"/>
          <w:szCs w:val="22"/>
        </w:rPr>
      </w:pPr>
    </w:p>
    <w:p w14:paraId="6619FC14" w14:textId="25CDC3BE" w:rsidR="003A3306"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d</w:t>
      </w:r>
      <w:r w:rsidR="00652B05" w:rsidRPr="3E665FDA">
        <w:rPr>
          <w:rFonts w:asciiTheme="minorHAnsi" w:eastAsiaTheme="minorEastAsia" w:hAnsiTheme="minorHAnsi" w:cstheme="minorBidi"/>
          <w:sz w:val="22"/>
          <w:szCs w:val="22"/>
        </w:rPr>
        <w:t>etermining</w:t>
      </w:r>
      <w:r w:rsidR="003A3306" w:rsidRPr="3E665FDA">
        <w:rPr>
          <w:rFonts w:asciiTheme="minorHAnsi" w:eastAsiaTheme="minorEastAsia" w:hAnsiTheme="minorHAnsi" w:cstheme="minorBidi"/>
          <w:sz w:val="22"/>
          <w:szCs w:val="22"/>
        </w:rPr>
        <w:t xml:space="preserve"> priority of access </w:t>
      </w:r>
      <w:r w:rsidR="00652B05" w:rsidRPr="3E665FDA">
        <w:rPr>
          <w:rFonts w:asciiTheme="minorHAnsi" w:eastAsiaTheme="minorEastAsia" w:hAnsiTheme="minorHAnsi" w:cstheme="minorBidi"/>
          <w:sz w:val="22"/>
          <w:szCs w:val="22"/>
        </w:rPr>
        <w:t xml:space="preserve">guidelines for the </w:t>
      </w:r>
      <w:r w:rsidR="00BA2374">
        <w:rPr>
          <w:rFonts w:asciiTheme="minorHAnsi" w:eastAsiaTheme="minorEastAsia" w:hAnsiTheme="minorHAnsi" w:cstheme="minorBidi"/>
          <w:sz w:val="22"/>
          <w:szCs w:val="22"/>
        </w:rPr>
        <w:t>Skipton Primary School</w:t>
      </w:r>
      <w:r w:rsidR="00652B05" w:rsidRPr="3E665FDA">
        <w:rPr>
          <w:rFonts w:asciiTheme="minorHAnsi" w:eastAsiaTheme="minorEastAsia" w:hAnsiTheme="minorHAnsi" w:cstheme="minorBidi"/>
          <w:sz w:val="22"/>
          <w:szCs w:val="22"/>
        </w:rPr>
        <w:t xml:space="preserve"> OSHC service</w:t>
      </w:r>
      <w:r w:rsidR="00764086" w:rsidRPr="3E665FDA">
        <w:rPr>
          <w:rFonts w:asciiTheme="minorHAnsi" w:eastAsiaTheme="minorEastAsia" w:hAnsiTheme="minorHAnsi" w:cstheme="minorBidi"/>
          <w:sz w:val="22"/>
          <w:szCs w:val="22"/>
        </w:rPr>
        <w:t xml:space="preserve"> (</w:t>
      </w:r>
      <w:r w:rsidR="003579C1" w:rsidRPr="3E665FDA">
        <w:rPr>
          <w:rFonts w:asciiTheme="minorHAnsi" w:eastAsiaTheme="minorEastAsia" w:hAnsiTheme="minorHAnsi" w:cstheme="minorBidi"/>
          <w:sz w:val="22"/>
          <w:szCs w:val="22"/>
        </w:rPr>
        <w:t xml:space="preserve">Refer </w:t>
      </w:r>
      <w:proofErr w:type="gramStart"/>
      <w:r w:rsidR="003579C1" w:rsidRPr="3E665FDA">
        <w:rPr>
          <w:rFonts w:asciiTheme="minorHAnsi" w:eastAsiaTheme="minorEastAsia" w:hAnsiTheme="minorHAnsi" w:cstheme="minorBidi"/>
          <w:sz w:val="22"/>
          <w:szCs w:val="22"/>
        </w:rPr>
        <w:t xml:space="preserve">to  </w:t>
      </w:r>
      <w:r w:rsidR="000E56A9" w:rsidRPr="3E665FDA">
        <w:rPr>
          <w:rFonts w:asciiTheme="minorHAnsi" w:eastAsiaTheme="minorEastAsia" w:hAnsiTheme="minorHAnsi" w:cstheme="minorBidi"/>
          <w:b/>
          <w:bCs/>
          <w:sz w:val="22"/>
          <w:szCs w:val="22"/>
        </w:rPr>
        <w:t>Appendix</w:t>
      </w:r>
      <w:proofErr w:type="gramEnd"/>
      <w:r w:rsidR="000E56A9" w:rsidRPr="3E665FDA">
        <w:rPr>
          <w:rFonts w:asciiTheme="minorHAnsi" w:eastAsiaTheme="minorEastAsia" w:hAnsiTheme="minorHAnsi" w:cstheme="minorBidi"/>
          <w:b/>
          <w:bCs/>
          <w:sz w:val="22"/>
          <w:szCs w:val="22"/>
        </w:rPr>
        <w:t xml:space="preserve"> </w:t>
      </w:r>
      <w:r w:rsidR="003579C1" w:rsidRPr="3E665FDA">
        <w:rPr>
          <w:rFonts w:asciiTheme="minorHAnsi" w:eastAsiaTheme="minorEastAsia" w:hAnsiTheme="minorHAnsi" w:cstheme="minorBidi"/>
          <w:b/>
          <w:bCs/>
          <w:sz w:val="22"/>
          <w:szCs w:val="22"/>
        </w:rPr>
        <w:t>1</w:t>
      </w:r>
      <w:r w:rsidR="003579C1" w:rsidRPr="3E665FDA">
        <w:rPr>
          <w:rFonts w:asciiTheme="minorHAnsi" w:eastAsiaTheme="minorEastAsia" w:hAnsiTheme="minorHAnsi" w:cstheme="minorBidi"/>
          <w:sz w:val="22"/>
          <w:szCs w:val="22"/>
        </w:rPr>
        <w:t xml:space="preserve"> </w:t>
      </w:r>
      <w:r w:rsidR="00764086" w:rsidRPr="3E665FDA">
        <w:rPr>
          <w:rFonts w:asciiTheme="minorHAnsi" w:eastAsiaTheme="minorEastAsia" w:hAnsiTheme="minorHAnsi" w:cstheme="minorBidi"/>
          <w:sz w:val="22"/>
          <w:szCs w:val="22"/>
        </w:rPr>
        <w:t xml:space="preserve">Priority </w:t>
      </w:r>
      <w:r w:rsidR="003579C1" w:rsidRPr="3E665FDA">
        <w:rPr>
          <w:rFonts w:asciiTheme="minorHAnsi" w:eastAsiaTheme="minorEastAsia" w:hAnsiTheme="minorHAnsi" w:cstheme="minorBidi"/>
          <w:sz w:val="22"/>
          <w:szCs w:val="22"/>
        </w:rPr>
        <w:t xml:space="preserve">of </w:t>
      </w:r>
      <w:r w:rsidR="00764086" w:rsidRPr="3E665FDA">
        <w:rPr>
          <w:rFonts w:asciiTheme="minorHAnsi" w:eastAsiaTheme="minorEastAsia" w:hAnsiTheme="minorHAnsi" w:cstheme="minorBidi"/>
          <w:sz w:val="22"/>
          <w:szCs w:val="22"/>
        </w:rPr>
        <w:t xml:space="preserve">Access </w:t>
      </w:r>
      <w:r w:rsidR="003579C1" w:rsidRPr="3E665FDA">
        <w:rPr>
          <w:rFonts w:asciiTheme="minorHAnsi" w:eastAsiaTheme="minorEastAsia" w:hAnsiTheme="minorHAnsi" w:cstheme="minorBidi"/>
          <w:sz w:val="22"/>
          <w:szCs w:val="22"/>
        </w:rPr>
        <w:t>guidelines</w:t>
      </w:r>
      <w:r w:rsidR="00764086" w:rsidRPr="3E665FDA">
        <w:rPr>
          <w:rFonts w:asciiTheme="minorHAnsi" w:eastAsiaTheme="minorEastAsia" w:hAnsiTheme="minorHAnsi" w:cstheme="minorBidi"/>
          <w:sz w:val="22"/>
          <w:szCs w:val="22"/>
        </w:rPr>
        <w:t>)</w:t>
      </w:r>
      <w:r>
        <w:rPr>
          <w:rFonts w:asciiTheme="minorHAnsi" w:eastAsiaTheme="minorEastAsia" w:hAnsiTheme="minorHAnsi" w:cstheme="minorBidi"/>
          <w:sz w:val="22"/>
          <w:szCs w:val="22"/>
        </w:rPr>
        <w:t>,</w:t>
      </w:r>
    </w:p>
    <w:p w14:paraId="0DE86961" w14:textId="61DB13E8" w:rsidR="003A3306"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3A3306" w:rsidRPr="3E665FDA">
        <w:rPr>
          <w:rFonts w:asciiTheme="minorHAnsi" w:eastAsiaTheme="minorEastAsia" w:hAnsiTheme="minorHAnsi" w:cstheme="minorBidi"/>
          <w:sz w:val="22"/>
          <w:szCs w:val="22"/>
        </w:rPr>
        <w:t>nsuring th</w:t>
      </w:r>
      <w:r w:rsidR="00290E8D" w:rsidRPr="3E665FDA">
        <w:rPr>
          <w:rFonts w:asciiTheme="minorHAnsi" w:eastAsiaTheme="minorEastAsia" w:hAnsiTheme="minorHAnsi" w:cstheme="minorBidi"/>
          <w:sz w:val="22"/>
          <w:szCs w:val="22"/>
        </w:rPr>
        <w:t>at</w:t>
      </w:r>
      <w:r w:rsidR="003A3306" w:rsidRPr="3E665FDA">
        <w:rPr>
          <w:rFonts w:asciiTheme="minorHAnsi" w:eastAsiaTheme="minorEastAsia" w:hAnsiTheme="minorHAnsi" w:cstheme="minorBidi"/>
          <w:sz w:val="22"/>
          <w:szCs w:val="22"/>
        </w:rPr>
        <w:t xml:space="preserve"> </w:t>
      </w:r>
      <w:r w:rsidR="00BA2374">
        <w:rPr>
          <w:rFonts w:asciiTheme="minorHAnsi" w:eastAsiaTheme="minorEastAsia" w:hAnsiTheme="minorHAnsi" w:cstheme="minorBidi"/>
          <w:sz w:val="22"/>
          <w:szCs w:val="22"/>
        </w:rPr>
        <w:t>Skipton Primary School</w:t>
      </w:r>
      <w:r w:rsidR="000F20DB" w:rsidRPr="3E665FDA">
        <w:rPr>
          <w:rFonts w:asciiTheme="minorHAnsi" w:eastAsiaTheme="minorEastAsia" w:hAnsiTheme="minorHAnsi" w:cstheme="minorBidi"/>
          <w:sz w:val="22"/>
          <w:szCs w:val="22"/>
        </w:rPr>
        <w:t xml:space="preserve"> OSHC</w:t>
      </w:r>
      <w:r w:rsidR="003A3306" w:rsidRPr="3E665FDA">
        <w:rPr>
          <w:rFonts w:asciiTheme="minorHAnsi" w:eastAsiaTheme="minorEastAsia" w:hAnsiTheme="minorHAnsi" w:cstheme="minorBidi"/>
          <w:sz w:val="22"/>
          <w:szCs w:val="22"/>
        </w:rPr>
        <w:t xml:space="preserve"> </w:t>
      </w:r>
      <w:r w:rsidR="0022610E" w:rsidRPr="3E665FDA">
        <w:rPr>
          <w:rFonts w:asciiTheme="minorHAnsi" w:eastAsiaTheme="minorEastAsia" w:hAnsiTheme="minorHAnsi" w:cstheme="minorBidi"/>
          <w:sz w:val="22"/>
          <w:szCs w:val="22"/>
        </w:rPr>
        <w:t>makes published materials promoting the service available for the public. Ensuring that</w:t>
      </w:r>
      <w:r w:rsidR="003A3306" w:rsidRPr="3E665FDA">
        <w:rPr>
          <w:rFonts w:asciiTheme="minorHAnsi" w:eastAsiaTheme="minorEastAsia" w:hAnsiTheme="minorHAnsi" w:cstheme="minorBidi"/>
          <w:sz w:val="22"/>
          <w:szCs w:val="22"/>
        </w:rPr>
        <w:t xml:space="preserve"> th</w:t>
      </w:r>
      <w:r w:rsidR="0022610E" w:rsidRPr="3E665FDA">
        <w:rPr>
          <w:rFonts w:asciiTheme="minorHAnsi" w:eastAsiaTheme="minorEastAsia" w:hAnsiTheme="minorHAnsi" w:cstheme="minorBidi"/>
          <w:sz w:val="22"/>
          <w:szCs w:val="22"/>
        </w:rPr>
        <w:t>ese materials are accurate and current</w:t>
      </w:r>
      <w:r>
        <w:rPr>
          <w:rFonts w:asciiTheme="minorHAnsi" w:eastAsiaTheme="minorEastAsia" w:hAnsiTheme="minorHAnsi" w:cstheme="minorBidi"/>
          <w:sz w:val="22"/>
          <w:szCs w:val="22"/>
        </w:rPr>
        <w:t>,</w:t>
      </w:r>
    </w:p>
    <w:p w14:paraId="281F671C" w14:textId="2C979ADA" w:rsidR="003A3306" w:rsidRPr="008936AA"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p</w:t>
      </w:r>
      <w:r w:rsidR="003A3306" w:rsidRPr="3E665FDA">
        <w:rPr>
          <w:rFonts w:asciiTheme="minorHAnsi" w:eastAsiaTheme="minorEastAsia" w:hAnsiTheme="minorHAnsi" w:cstheme="minorBidi"/>
          <w:sz w:val="22"/>
          <w:szCs w:val="22"/>
        </w:rPr>
        <w:t>roviding access to enrolment forms</w:t>
      </w:r>
      <w:r>
        <w:rPr>
          <w:rFonts w:asciiTheme="minorHAnsi" w:eastAsiaTheme="minorEastAsia" w:hAnsiTheme="minorHAnsi" w:cstheme="minorBidi"/>
          <w:sz w:val="22"/>
          <w:szCs w:val="22"/>
        </w:rPr>
        <w:t>,</w:t>
      </w:r>
      <w:r w:rsidR="003A3306" w:rsidRPr="3E665FDA">
        <w:rPr>
          <w:rFonts w:asciiTheme="minorHAnsi" w:eastAsiaTheme="minorEastAsia" w:hAnsiTheme="minorHAnsi" w:cstheme="minorBidi"/>
          <w:sz w:val="22"/>
          <w:szCs w:val="22"/>
        </w:rPr>
        <w:t xml:space="preserve"> </w:t>
      </w:r>
    </w:p>
    <w:p w14:paraId="7EFC68D6" w14:textId="0EF8E982" w:rsidR="008936AA"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8936AA">
        <w:rPr>
          <w:rFonts w:asciiTheme="minorHAnsi" w:eastAsiaTheme="minorEastAsia" w:hAnsiTheme="minorHAnsi" w:cstheme="minorBidi"/>
          <w:sz w:val="22"/>
          <w:szCs w:val="22"/>
        </w:rPr>
        <w:t xml:space="preserve">nsuring that families include relevant immunization information on the enrolment form, in line with the </w:t>
      </w:r>
      <w:r w:rsidR="008936AA">
        <w:rPr>
          <w:rFonts w:asciiTheme="minorHAnsi" w:eastAsiaTheme="minorEastAsia" w:hAnsiTheme="minorHAnsi" w:cstheme="minorBidi"/>
          <w:i/>
          <w:iCs/>
          <w:sz w:val="22"/>
          <w:szCs w:val="22"/>
        </w:rPr>
        <w:t xml:space="preserve">No Jab No Play </w:t>
      </w:r>
      <w:r w:rsidR="008936AA">
        <w:rPr>
          <w:rFonts w:asciiTheme="minorHAnsi" w:eastAsiaTheme="minorEastAsia" w:hAnsiTheme="minorHAnsi" w:cstheme="minorBidi"/>
          <w:sz w:val="22"/>
          <w:szCs w:val="22"/>
        </w:rPr>
        <w:t>legislation</w:t>
      </w:r>
      <w:r>
        <w:rPr>
          <w:rFonts w:asciiTheme="minorHAnsi" w:eastAsiaTheme="minorEastAsia" w:hAnsiTheme="minorHAnsi" w:cstheme="minorBidi"/>
          <w:sz w:val="22"/>
          <w:szCs w:val="22"/>
        </w:rPr>
        <w:t>,</w:t>
      </w:r>
    </w:p>
    <w:p w14:paraId="57C371D7" w14:textId="7E22E801" w:rsidR="003A3306"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7A0D91" w:rsidRPr="3E665FDA">
        <w:rPr>
          <w:rFonts w:asciiTheme="minorHAnsi" w:eastAsiaTheme="minorEastAsia" w:hAnsiTheme="minorHAnsi" w:cstheme="minorBidi"/>
          <w:sz w:val="22"/>
          <w:szCs w:val="22"/>
        </w:rPr>
        <w:t>nsuring both completed enrolment forms and required supporting documentation are provided prior to commencing service bookings</w:t>
      </w:r>
      <w:r w:rsidR="003A3306" w:rsidRPr="3E665FDA">
        <w:rPr>
          <w:rFonts w:asciiTheme="minorHAnsi" w:eastAsiaTheme="minorEastAsia" w:hAnsiTheme="minorHAnsi" w:cstheme="minorBidi"/>
          <w:sz w:val="22"/>
          <w:szCs w:val="22"/>
        </w:rPr>
        <w:t xml:space="preserve"> for the child to attend</w:t>
      </w:r>
      <w:r>
        <w:rPr>
          <w:rFonts w:asciiTheme="minorHAnsi" w:eastAsiaTheme="minorEastAsia" w:hAnsiTheme="minorHAnsi" w:cstheme="minorBidi"/>
          <w:sz w:val="22"/>
          <w:szCs w:val="22"/>
        </w:rPr>
        <w:t>,</w:t>
      </w:r>
      <w:r w:rsidR="003A3306" w:rsidRPr="3E665FDA">
        <w:rPr>
          <w:rFonts w:asciiTheme="minorHAnsi" w:eastAsiaTheme="minorEastAsia" w:hAnsiTheme="minorHAnsi" w:cstheme="minorBidi"/>
          <w:sz w:val="22"/>
          <w:szCs w:val="22"/>
        </w:rPr>
        <w:t xml:space="preserve"> </w:t>
      </w:r>
    </w:p>
    <w:p w14:paraId="7FF328AE" w14:textId="1C2B6F05" w:rsidR="003A3306"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3A3306" w:rsidRPr="3E665FDA">
        <w:rPr>
          <w:rFonts w:asciiTheme="minorHAnsi" w:eastAsiaTheme="minorEastAsia" w:hAnsiTheme="minorHAnsi" w:cstheme="minorBidi"/>
          <w:sz w:val="22"/>
          <w:szCs w:val="22"/>
        </w:rPr>
        <w:t>nsuring that enrolment records are stored in a safe and secure place, and kept for three years after the last date on which the child was educated and cared for by the service (</w:t>
      </w:r>
      <w:r w:rsidR="004B39EA" w:rsidRPr="3E665FDA">
        <w:rPr>
          <w:rFonts w:asciiTheme="minorHAnsi" w:eastAsiaTheme="minorEastAsia" w:hAnsiTheme="minorHAnsi" w:cstheme="minorBidi"/>
          <w:sz w:val="22"/>
          <w:szCs w:val="22"/>
        </w:rPr>
        <w:t xml:space="preserve">Education and Care Services National Regulations 2011 (National Regulations) </w:t>
      </w:r>
      <w:r w:rsidR="003A3306" w:rsidRPr="3E665FDA">
        <w:rPr>
          <w:rFonts w:asciiTheme="minorHAnsi" w:eastAsiaTheme="minorEastAsia" w:hAnsiTheme="minorHAnsi" w:cstheme="minorBidi"/>
          <w:sz w:val="22"/>
          <w:szCs w:val="22"/>
        </w:rPr>
        <w:t>Regulation 183)</w:t>
      </w:r>
      <w:r>
        <w:rPr>
          <w:rFonts w:asciiTheme="minorHAnsi" w:eastAsiaTheme="minorEastAsia" w:hAnsiTheme="minorHAnsi" w:cstheme="minorBidi"/>
          <w:sz w:val="22"/>
          <w:szCs w:val="22"/>
        </w:rPr>
        <w:t>,</w:t>
      </w:r>
      <w:r w:rsidR="003A3306" w:rsidRPr="3E665FDA">
        <w:rPr>
          <w:rFonts w:asciiTheme="minorHAnsi" w:eastAsiaTheme="minorEastAsia" w:hAnsiTheme="minorHAnsi" w:cstheme="minorBidi"/>
          <w:sz w:val="22"/>
          <w:szCs w:val="22"/>
        </w:rPr>
        <w:t xml:space="preserve"> </w:t>
      </w:r>
    </w:p>
    <w:p w14:paraId="2E6CAAC6" w14:textId="494EC1A5" w:rsidR="003A3306"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3A3306" w:rsidRPr="3E665FDA">
        <w:rPr>
          <w:rFonts w:asciiTheme="minorHAnsi" w:eastAsiaTheme="minorEastAsia" w:hAnsiTheme="minorHAnsi" w:cstheme="minorBidi"/>
          <w:sz w:val="22"/>
          <w:szCs w:val="22"/>
        </w:rPr>
        <w:t xml:space="preserve">nsuring </w:t>
      </w:r>
      <w:r w:rsidR="009E6FC4" w:rsidRPr="3E665FDA">
        <w:rPr>
          <w:rFonts w:asciiTheme="minorHAnsi" w:eastAsiaTheme="minorEastAsia" w:hAnsiTheme="minorHAnsi" w:cstheme="minorBidi"/>
          <w:sz w:val="22"/>
          <w:szCs w:val="22"/>
        </w:rPr>
        <w:t>that a copy of policies and procedures</w:t>
      </w:r>
      <w:r w:rsidR="003A3306" w:rsidRPr="3E665FDA">
        <w:rPr>
          <w:rFonts w:asciiTheme="minorHAnsi" w:eastAsiaTheme="minorEastAsia" w:hAnsiTheme="minorHAnsi" w:cstheme="minorBidi"/>
          <w:sz w:val="22"/>
          <w:szCs w:val="22"/>
        </w:rPr>
        <w:t xml:space="preserve"> </w:t>
      </w:r>
      <w:proofErr w:type="gramStart"/>
      <w:r w:rsidR="003A3306" w:rsidRPr="3E665FDA">
        <w:rPr>
          <w:rFonts w:asciiTheme="minorHAnsi" w:eastAsiaTheme="minorEastAsia" w:hAnsiTheme="minorHAnsi" w:cstheme="minorBidi"/>
          <w:sz w:val="22"/>
          <w:szCs w:val="22"/>
        </w:rPr>
        <w:t>is available at all times</w:t>
      </w:r>
      <w:proofErr w:type="gramEnd"/>
      <w:r w:rsidR="003A3306" w:rsidRPr="3E665FDA">
        <w:rPr>
          <w:rFonts w:asciiTheme="minorHAnsi" w:eastAsiaTheme="minorEastAsia" w:hAnsiTheme="minorHAnsi" w:cstheme="minorBidi"/>
          <w:sz w:val="22"/>
          <w:szCs w:val="22"/>
        </w:rPr>
        <w:t xml:space="preserve"> </w:t>
      </w:r>
      <w:r w:rsidR="009E6FC4" w:rsidRPr="3E665FDA">
        <w:rPr>
          <w:rFonts w:asciiTheme="minorHAnsi" w:eastAsiaTheme="minorEastAsia" w:hAnsiTheme="minorHAnsi" w:cstheme="minorBidi"/>
          <w:sz w:val="22"/>
          <w:szCs w:val="22"/>
        </w:rPr>
        <w:t>and</w:t>
      </w:r>
      <w:r w:rsidR="003A3306" w:rsidRPr="3E665FDA">
        <w:rPr>
          <w:rFonts w:asciiTheme="minorHAnsi" w:eastAsiaTheme="minorEastAsia" w:hAnsiTheme="minorHAnsi" w:cstheme="minorBidi"/>
          <w:sz w:val="22"/>
          <w:szCs w:val="22"/>
        </w:rPr>
        <w:t xml:space="preserve"> is able to be provided on request</w:t>
      </w:r>
      <w:r>
        <w:rPr>
          <w:rFonts w:asciiTheme="minorHAnsi" w:eastAsiaTheme="minorEastAsia" w:hAnsiTheme="minorHAnsi" w:cstheme="minorBidi"/>
          <w:sz w:val="22"/>
          <w:szCs w:val="22"/>
        </w:rPr>
        <w:t>,</w:t>
      </w:r>
    </w:p>
    <w:p w14:paraId="19E048AC" w14:textId="6D67C4EF" w:rsidR="003A3306"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p</w:t>
      </w:r>
      <w:r w:rsidR="003A3306" w:rsidRPr="3E665FDA">
        <w:rPr>
          <w:rFonts w:asciiTheme="minorHAnsi" w:eastAsiaTheme="minorEastAsia" w:hAnsiTheme="minorHAnsi" w:cstheme="minorBidi"/>
          <w:sz w:val="22"/>
          <w:szCs w:val="22"/>
        </w:rPr>
        <w:t>roviding opportunities for interested families to attend the service during operational hours to observe the program and become familiar with the environment prior to their child commencing</w:t>
      </w:r>
      <w:r>
        <w:rPr>
          <w:rFonts w:asciiTheme="minorHAnsi" w:eastAsiaTheme="minorEastAsia" w:hAnsiTheme="minorHAnsi" w:cstheme="minorBidi"/>
          <w:sz w:val="22"/>
          <w:szCs w:val="22"/>
        </w:rPr>
        <w:t>,</w:t>
      </w:r>
    </w:p>
    <w:p w14:paraId="4C50A0B0" w14:textId="40FAF78A" w:rsidR="003A3306"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3A3306" w:rsidRPr="3E665FDA">
        <w:rPr>
          <w:rFonts w:asciiTheme="minorHAnsi" w:eastAsiaTheme="minorEastAsia" w:hAnsiTheme="minorHAnsi" w:cstheme="minorBidi"/>
          <w:sz w:val="22"/>
          <w:szCs w:val="22"/>
        </w:rPr>
        <w:t xml:space="preserve">nsuring an effective orientation occurs for all new </w:t>
      </w:r>
      <w:r w:rsidR="002F3671" w:rsidRPr="3E665FDA">
        <w:rPr>
          <w:rFonts w:asciiTheme="minorHAnsi" w:eastAsiaTheme="minorEastAsia" w:hAnsiTheme="minorHAnsi" w:cstheme="minorBidi"/>
          <w:sz w:val="22"/>
          <w:szCs w:val="22"/>
        </w:rPr>
        <w:t>children, including visiting the OSHC site</w:t>
      </w:r>
      <w:r>
        <w:rPr>
          <w:rFonts w:asciiTheme="minorHAnsi" w:eastAsiaTheme="minorEastAsia" w:hAnsiTheme="minorHAnsi" w:cstheme="minorBidi"/>
          <w:sz w:val="22"/>
          <w:szCs w:val="22"/>
        </w:rPr>
        <w:t>,</w:t>
      </w:r>
    </w:p>
    <w:p w14:paraId="7516166E" w14:textId="76F74691" w:rsidR="00652B05"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lastRenderedPageBreak/>
        <w:t>e</w:t>
      </w:r>
      <w:r w:rsidR="00652B05" w:rsidRPr="3E665FDA">
        <w:rPr>
          <w:rFonts w:asciiTheme="minorHAnsi" w:eastAsiaTheme="minorEastAsia" w:hAnsiTheme="minorHAnsi" w:cstheme="minorBidi"/>
          <w:sz w:val="22"/>
          <w:szCs w:val="22"/>
        </w:rPr>
        <w:t>nsuring access to Child Care Subsidy is promoted for families</w:t>
      </w:r>
      <w:r>
        <w:rPr>
          <w:rFonts w:asciiTheme="minorHAnsi" w:eastAsiaTheme="minorEastAsia" w:hAnsiTheme="minorHAnsi" w:cstheme="minorBidi"/>
          <w:sz w:val="22"/>
          <w:szCs w:val="22"/>
        </w:rPr>
        <w:t>,</w:t>
      </w:r>
    </w:p>
    <w:p w14:paraId="24406AE9" w14:textId="075B15ED" w:rsidR="00652B05"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c</w:t>
      </w:r>
      <w:r w:rsidR="00AD5031" w:rsidRPr="3E665FDA">
        <w:rPr>
          <w:rFonts w:asciiTheme="minorHAnsi" w:eastAsiaTheme="minorEastAsia" w:hAnsiTheme="minorHAnsi" w:cstheme="minorBidi"/>
          <w:sz w:val="22"/>
          <w:szCs w:val="22"/>
        </w:rPr>
        <w:t>omplying with Chi</w:t>
      </w:r>
      <w:r w:rsidR="00652B05" w:rsidRPr="3E665FDA">
        <w:rPr>
          <w:rFonts w:asciiTheme="minorHAnsi" w:eastAsiaTheme="minorEastAsia" w:hAnsiTheme="minorHAnsi" w:cstheme="minorBidi"/>
          <w:sz w:val="22"/>
          <w:szCs w:val="22"/>
        </w:rPr>
        <w:t>ld Care Subsidy and Additional Child Care Subsidy obligations and requirements</w:t>
      </w:r>
      <w:r>
        <w:rPr>
          <w:rFonts w:asciiTheme="minorHAnsi" w:eastAsiaTheme="minorEastAsia" w:hAnsiTheme="minorHAnsi" w:cstheme="minorBidi"/>
          <w:sz w:val="22"/>
          <w:szCs w:val="22"/>
        </w:rPr>
        <w:t>, and</w:t>
      </w:r>
      <w:r w:rsidR="00652B05" w:rsidRPr="3E665FDA">
        <w:rPr>
          <w:rFonts w:asciiTheme="minorHAnsi" w:eastAsiaTheme="minorEastAsia" w:hAnsiTheme="minorHAnsi" w:cstheme="minorBidi"/>
          <w:sz w:val="22"/>
          <w:szCs w:val="22"/>
        </w:rPr>
        <w:t xml:space="preserve"> </w:t>
      </w:r>
    </w:p>
    <w:p w14:paraId="2E5A7E91" w14:textId="4C64D247" w:rsidR="006A0691" w:rsidRPr="00A7552B" w:rsidRDefault="00C64DF2" w:rsidP="00296A34">
      <w:pPr>
        <w:pStyle w:val="ListParagraph"/>
        <w:numPr>
          <w:ilvl w:val="0"/>
          <w:numId w:val="32"/>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c</w:t>
      </w:r>
      <w:r w:rsidR="006A0691" w:rsidRPr="3E665FDA">
        <w:rPr>
          <w:rFonts w:asciiTheme="minorHAnsi" w:eastAsiaTheme="minorEastAsia" w:hAnsiTheme="minorHAnsi" w:cstheme="minorBidi"/>
          <w:sz w:val="22"/>
          <w:szCs w:val="22"/>
        </w:rPr>
        <w:t>larifying roles and responsibilities in general and especially in relation Child Care Subsidy System, such as enrolment process (including explaining to families their obligations), submitting attendances/</w:t>
      </w:r>
      <w:r w:rsidR="006337FA" w:rsidRPr="3E665FDA">
        <w:rPr>
          <w:rFonts w:asciiTheme="minorHAnsi" w:eastAsiaTheme="minorEastAsia" w:hAnsiTheme="minorHAnsi" w:cstheme="minorBidi"/>
          <w:sz w:val="22"/>
          <w:szCs w:val="22"/>
        </w:rPr>
        <w:t>absences,</w:t>
      </w:r>
      <w:r w:rsidR="006A0691" w:rsidRPr="3E665FDA">
        <w:rPr>
          <w:rFonts w:asciiTheme="minorHAnsi" w:eastAsiaTheme="minorEastAsia" w:hAnsiTheme="minorHAnsi" w:cstheme="minorBidi"/>
          <w:sz w:val="22"/>
          <w:szCs w:val="22"/>
        </w:rPr>
        <w:t xml:space="preserve"> invoicing, payments, reconciling.</w:t>
      </w:r>
    </w:p>
    <w:p w14:paraId="2EAD11A0" w14:textId="77777777" w:rsidR="00BA2374" w:rsidRDefault="00BA2374" w:rsidP="00296A34">
      <w:pPr>
        <w:spacing w:line="240" w:lineRule="auto"/>
        <w:jc w:val="both"/>
        <w:rPr>
          <w:rFonts w:asciiTheme="minorHAnsi" w:eastAsiaTheme="minorEastAsia" w:hAnsiTheme="minorHAnsi" w:cstheme="minorBidi"/>
          <w:b/>
          <w:bCs/>
          <w:sz w:val="22"/>
          <w:szCs w:val="22"/>
        </w:rPr>
      </w:pPr>
    </w:p>
    <w:p w14:paraId="2256782B" w14:textId="6D0D34BC" w:rsidR="00587BB8" w:rsidRPr="00A7552B" w:rsidRDefault="00AD5031"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 xml:space="preserve">The Nominated Supervisor </w:t>
      </w:r>
      <w:r w:rsidR="00CF121B" w:rsidRPr="3E665FDA">
        <w:rPr>
          <w:rFonts w:asciiTheme="minorHAnsi" w:eastAsiaTheme="minorEastAsia" w:hAnsiTheme="minorHAnsi" w:cstheme="minorBidi"/>
          <w:b/>
          <w:bCs/>
          <w:sz w:val="22"/>
          <w:szCs w:val="22"/>
        </w:rPr>
        <w:t>is responsible for:</w:t>
      </w:r>
      <w:r w:rsidR="00587BB8" w:rsidRPr="3E665FDA">
        <w:rPr>
          <w:rFonts w:asciiTheme="minorHAnsi" w:eastAsiaTheme="minorEastAsia" w:hAnsiTheme="minorHAnsi" w:cstheme="minorBidi"/>
          <w:b/>
          <w:bCs/>
          <w:sz w:val="22"/>
          <w:szCs w:val="22"/>
        </w:rPr>
        <w:t xml:space="preserve"> </w:t>
      </w:r>
    </w:p>
    <w:p w14:paraId="114E1645" w14:textId="77777777" w:rsidR="00A97B7F" w:rsidRPr="00A7552B" w:rsidRDefault="00A97B7F" w:rsidP="00296A34">
      <w:pPr>
        <w:spacing w:line="240" w:lineRule="auto"/>
        <w:jc w:val="both"/>
        <w:rPr>
          <w:rFonts w:asciiTheme="minorHAnsi" w:eastAsiaTheme="minorEastAsia" w:hAnsiTheme="minorHAnsi" w:cstheme="minorBidi"/>
          <w:b/>
          <w:bCs/>
          <w:sz w:val="22"/>
          <w:szCs w:val="22"/>
        </w:rPr>
      </w:pPr>
    </w:p>
    <w:p w14:paraId="42D2AAD6" w14:textId="52E3DBF0"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r</w:t>
      </w:r>
      <w:r w:rsidR="00D607FC" w:rsidRPr="3E665FDA">
        <w:rPr>
          <w:rFonts w:asciiTheme="minorHAnsi" w:eastAsiaTheme="minorEastAsia" w:hAnsiTheme="minorHAnsi" w:cstheme="minorBidi"/>
          <w:sz w:val="22"/>
          <w:szCs w:val="22"/>
        </w:rPr>
        <w:t>esponding to enrolment enquiries promptly</w:t>
      </w:r>
      <w:r>
        <w:rPr>
          <w:rFonts w:asciiTheme="minorHAnsi" w:eastAsiaTheme="minorEastAsia" w:hAnsiTheme="minorHAnsi" w:cstheme="minorBidi"/>
          <w:sz w:val="22"/>
          <w:szCs w:val="22"/>
        </w:rPr>
        <w:t>,</w:t>
      </w:r>
      <w:r w:rsidR="00D607FC" w:rsidRPr="3E665FDA">
        <w:rPr>
          <w:rFonts w:asciiTheme="minorHAnsi" w:eastAsiaTheme="minorEastAsia" w:hAnsiTheme="minorHAnsi" w:cstheme="minorBidi"/>
          <w:sz w:val="22"/>
          <w:szCs w:val="22"/>
        </w:rPr>
        <w:t xml:space="preserve"> </w:t>
      </w:r>
    </w:p>
    <w:p w14:paraId="4894D9A4" w14:textId="0A79607B" w:rsidR="00652B05"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i</w:t>
      </w:r>
      <w:r w:rsidR="00652B05" w:rsidRPr="3E665FDA">
        <w:rPr>
          <w:rFonts w:asciiTheme="minorHAnsi" w:eastAsiaTheme="minorEastAsia" w:hAnsiTheme="minorHAnsi" w:cstheme="minorBidi"/>
          <w:sz w:val="22"/>
          <w:szCs w:val="22"/>
        </w:rPr>
        <w:t>nforming and educating families regarding Child Care Subsidy</w:t>
      </w:r>
      <w:r>
        <w:rPr>
          <w:rFonts w:asciiTheme="minorHAnsi" w:eastAsiaTheme="minorEastAsia" w:hAnsiTheme="minorHAnsi" w:cstheme="minorBidi"/>
          <w:sz w:val="22"/>
          <w:szCs w:val="22"/>
        </w:rPr>
        <w:t>,</w:t>
      </w:r>
      <w:r w:rsidR="00652B05" w:rsidRPr="3E665FDA">
        <w:rPr>
          <w:rFonts w:asciiTheme="minorHAnsi" w:eastAsiaTheme="minorEastAsia" w:hAnsiTheme="minorHAnsi" w:cstheme="minorBidi"/>
          <w:sz w:val="22"/>
          <w:szCs w:val="22"/>
        </w:rPr>
        <w:t xml:space="preserve"> </w:t>
      </w:r>
    </w:p>
    <w:p w14:paraId="26F0A677" w14:textId="6D76FD70"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D607FC" w:rsidRPr="3E665FDA">
        <w:rPr>
          <w:rFonts w:asciiTheme="minorHAnsi" w:eastAsiaTheme="minorEastAsia" w:hAnsiTheme="minorHAnsi" w:cstheme="minorBidi"/>
          <w:sz w:val="22"/>
          <w:szCs w:val="22"/>
        </w:rPr>
        <w:t>nsuring that enrolment forms are completed prior to the child’s commencement at the service and all relevant documentation is included with each child’s enrolment record</w:t>
      </w:r>
      <w:r>
        <w:rPr>
          <w:rFonts w:asciiTheme="minorHAnsi" w:eastAsiaTheme="minorEastAsia" w:hAnsiTheme="minorHAnsi" w:cstheme="minorBidi"/>
          <w:sz w:val="22"/>
          <w:szCs w:val="22"/>
        </w:rPr>
        <w:t>,</w:t>
      </w:r>
      <w:r w:rsidR="00D607FC" w:rsidRPr="3E665FDA">
        <w:rPr>
          <w:rFonts w:asciiTheme="minorHAnsi" w:eastAsiaTheme="minorEastAsia" w:hAnsiTheme="minorHAnsi" w:cstheme="minorBidi"/>
          <w:sz w:val="22"/>
          <w:szCs w:val="22"/>
        </w:rPr>
        <w:t xml:space="preserve"> </w:t>
      </w:r>
    </w:p>
    <w:p w14:paraId="792EEB15" w14:textId="08E598B8"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c</w:t>
      </w:r>
      <w:r w:rsidR="00D607FC" w:rsidRPr="3E665FDA">
        <w:rPr>
          <w:rFonts w:asciiTheme="minorHAnsi" w:eastAsiaTheme="minorEastAsia" w:hAnsiTheme="minorHAnsi" w:cstheme="minorBidi"/>
          <w:sz w:val="22"/>
          <w:szCs w:val="22"/>
        </w:rPr>
        <w:t xml:space="preserve">omplying with the service’s </w:t>
      </w:r>
      <w:r w:rsidR="005E2B51" w:rsidRPr="3E665FDA">
        <w:rPr>
          <w:rFonts w:asciiTheme="minorHAnsi" w:eastAsiaTheme="minorEastAsia" w:hAnsiTheme="minorHAnsi" w:cstheme="minorBidi"/>
          <w:sz w:val="22"/>
          <w:szCs w:val="22"/>
        </w:rPr>
        <w:t>Confidentiality of Records</w:t>
      </w:r>
      <w:r w:rsidR="00D607FC" w:rsidRPr="3E665FDA">
        <w:rPr>
          <w:rFonts w:asciiTheme="minorHAnsi" w:eastAsiaTheme="minorEastAsia" w:hAnsiTheme="minorHAnsi" w:cstheme="minorBidi"/>
          <w:sz w:val="22"/>
          <w:szCs w:val="22"/>
        </w:rPr>
        <w:t xml:space="preserve"> Policy in relation to the collection and management of a child’s enrolment form </w:t>
      </w:r>
      <w:r w:rsidR="007A0D91" w:rsidRPr="3E665FDA">
        <w:rPr>
          <w:rFonts w:asciiTheme="minorHAnsi" w:eastAsiaTheme="minorEastAsia" w:hAnsiTheme="minorHAnsi" w:cstheme="minorBidi"/>
          <w:sz w:val="22"/>
          <w:szCs w:val="22"/>
        </w:rPr>
        <w:t>and all information collected during the enrolment process</w:t>
      </w:r>
      <w:r>
        <w:rPr>
          <w:rFonts w:asciiTheme="minorHAnsi" w:eastAsiaTheme="minorEastAsia" w:hAnsiTheme="minorHAnsi" w:cstheme="minorBidi"/>
          <w:sz w:val="22"/>
          <w:szCs w:val="22"/>
        </w:rPr>
        <w:t>,</w:t>
      </w:r>
      <w:r w:rsidR="007A0D91" w:rsidRPr="3E665FDA" w:rsidDel="007A0D91">
        <w:rPr>
          <w:rStyle w:val="CommentReference"/>
          <w:rFonts w:asciiTheme="minorHAnsi" w:eastAsiaTheme="minorEastAsia" w:hAnsiTheme="minorHAnsi" w:cstheme="minorBidi"/>
        </w:rPr>
        <w:t xml:space="preserve"> </w:t>
      </w:r>
    </w:p>
    <w:p w14:paraId="17FD8C40" w14:textId="6B207507"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s</w:t>
      </w:r>
      <w:r w:rsidR="00D607FC" w:rsidRPr="3E665FDA">
        <w:rPr>
          <w:rFonts w:asciiTheme="minorHAnsi" w:eastAsiaTheme="minorEastAsia" w:hAnsiTheme="minorHAnsi" w:cstheme="minorBidi"/>
          <w:sz w:val="22"/>
          <w:szCs w:val="22"/>
        </w:rPr>
        <w:t>upporting and assisting families in any way they can</w:t>
      </w:r>
      <w:r>
        <w:rPr>
          <w:rFonts w:asciiTheme="minorHAnsi" w:eastAsiaTheme="minorEastAsia" w:hAnsiTheme="minorHAnsi" w:cstheme="minorBidi"/>
          <w:sz w:val="22"/>
          <w:szCs w:val="22"/>
        </w:rPr>
        <w:t>,</w:t>
      </w:r>
    </w:p>
    <w:p w14:paraId="74FA4465" w14:textId="5736717F"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m</w:t>
      </w:r>
      <w:r w:rsidR="00D607FC" w:rsidRPr="3E665FDA">
        <w:rPr>
          <w:rFonts w:asciiTheme="minorHAnsi" w:eastAsiaTheme="minorEastAsia" w:hAnsiTheme="minorHAnsi" w:cstheme="minorBidi"/>
          <w:sz w:val="22"/>
          <w:szCs w:val="22"/>
        </w:rPr>
        <w:t>eeting with children and families to complete and update management plans as required</w:t>
      </w:r>
      <w:r>
        <w:rPr>
          <w:rFonts w:asciiTheme="minorHAnsi" w:eastAsiaTheme="minorEastAsia" w:hAnsiTheme="minorHAnsi" w:cstheme="minorBidi"/>
          <w:sz w:val="22"/>
          <w:szCs w:val="22"/>
        </w:rPr>
        <w:t>,</w:t>
      </w:r>
    </w:p>
    <w:p w14:paraId="401ECC08" w14:textId="5EACFAF6"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D607FC" w:rsidRPr="3E665FDA">
        <w:rPr>
          <w:rFonts w:asciiTheme="minorHAnsi" w:eastAsiaTheme="minorEastAsia" w:hAnsiTheme="minorHAnsi" w:cstheme="minorBidi"/>
          <w:sz w:val="22"/>
          <w:szCs w:val="22"/>
        </w:rPr>
        <w:t>nsuring plans are reviewed prior to the start of each school holiday program for children who only attend during school holidays</w:t>
      </w:r>
      <w:r>
        <w:rPr>
          <w:rFonts w:asciiTheme="minorHAnsi" w:eastAsiaTheme="minorEastAsia" w:hAnsiTheme="minorHAnsi" w:cstheme="minorBidi"/>
          <w:sz w:val="22"/>
          <w:szCs w:val="22"/>
        </w:rPr>
        <w:t>,</w:t>
      </w:r>
      <w:r w:rsidR="00D607FC" w:rsidRPr="3E665FDA">
        <w:rPr>
          <w:rFonts w:asciiTheme="minorHAnsi" w:eastAsiaTheme="minorEastAsia" w:hAnsiTheme="minorHAnsi" w:cstheme="minorBidi"/>
          <w:sz w:val="22"/>
          <w:szCs w:val="22"/>
        </w:rPr>
        <w:t xml:space="preserve"> </w:t>
      </w:r>
    </w:p>
    <w:p w14:paraId="788613C3" w14:textId="2D24A9CD"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D607FC" w:rsidRPr="3E665FDA">
        <w:rPr>
          <w:rFonts w:asciiTheme="minorHAnsi" w:eastAsiaTheme="minorEastAsia" w:hAnsiTheme="minorHAnsi" w:cstheme="minorBidi"/>
          <w:sz w:val="22"/>
          <w:szCs w:val="22"/>
        </w:rPr>
        <w:t>nsuring educators understand the needs of all children attending the program</w:t>
      </w:r>
      <w:r w:rsidR="00711938" w:rsidRPr="3E665FDA">
        <w:rPr>
          <w:rFonts w:asciiTheme="minorHAnsi" w:eastAsiaTheme="minorEastAsia" w:hAnsiTheme="minorHAnsi" w:cstheme="minorBidi"/>
          <w:sz w:val="22"/>
          <w:szCs w:val="22"/>
        </w:rPr>
        <w:t xml:space="preserve">. This may include gathering additional information about child engagement strategies, </w:t>
      </w:r>
      <w:r w:rsidR="001C739F" w:rsidRPr="3E665FDA">
        <w:rPr>
          <w:rFonts w:asciiTheme="minorHAnsi" w:eastAsiaTheme="minorEastAsia" w:hAnsiTheme="minorHAnsi" w:cstheme="minorBidi"/>
          <w:sz w:val="22"/>
          <w:szCs w:val="22"/>
        </w:rPr>
        <w:t>goals,</w:t>
      </w:r>
      <w:r w:rsidR="00711938" w:rsidRPr="3E665FDA">
        <w:rPr>
          <w:rFonts w:asciiTheme="minorHAnsi" w:eastAsiaTheme="minorEastAsia" w:hAnsiTheme="minorHAnsi" w:cstheme="minorBidi"/>
          <w:sz w:val="22"/>
          <w:szCs w:val="22"/>
        </w:rPr>
        <w:t xml:space="preserve"> and interests</w:t>
      </w:r>
      <w:r>
        <w:rPr>
          <w:rFonts w:asciiTheme="minorHAnsi" w:eastAsiaTheme="minorEastAsia" w:hAnsiTheme="minorHAnsi" w:cstheme="minorBidi"/>
          <w:sz w:val="22"/>
          <w:szCs w:val="22"/>
        </w:rPr>
        <w:t>,</w:t>
      </w:r>
    </w:p>
    <w:p w14:paraId="4AB11D45" w14:textId="7292EFAB"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D607FC" w:rsidRPr="3E665FDA">
        <w:rPr>
          <w:rFonts w:asciiTheme="minorHAnsi" w:eastAsiaTheme="minorEastAsia" w:hAnsiTheme="minorHAnsi" w:cstheme="minorBidi"/>
          <w:sz w:val="22"/>
          <w:szCs w:val="22"/>
        </w:rPr>
        <w:t xml:space="preserve">nsuring staff are adequately equipped </w:t>
      </w:r>
      <w:r w:rsidR="007A0D91" w:rsidRPr="3E665FDA">
        <w:rPr>
          <w:rFonts w:asciiTheme="minorHAnsi" w:eastAsiaTheme="minorEastAsia" w:hAnsiTheme="minorHAnsi" w:cstheme="minorBidi"/>
          <w:sz w:val="22"/>
          <w:szCs w:val="22"/>
        </w:rPr>
        <w:t xml:space="preserve">and trained </w:t>
      </w:r>
      <w:r w:rsidR="00D607FC" w:rsidRPr="3E665FDA">
        <w:rPr>
          <w:rFonts w:asciiTheme="minorHAnsi" w:eastAsiaTheme="minorEastAsia" w:hAnsiTheme="minorHAnsi" w:cstheme="minorBidi"/>
          <w:sz w:val="22"/>
          <w:szCs w:val="22"/>
        </w:rPr>
        <w:t>to respond to the needs of all children attending the program</w:t>
      </w:r>
      <w:r>
        <w:rPr>
          <w:rFonts w:asciiTheme="minorHAnsi" w:eastAsiaTheme="minorEastAsia" w:hAnsiTheme="minorHAnsi" w:cstheme="minorBidi"/>
          <w:sz w:val="22"/>
          <w:szCs w:val="22"/>
        </w:rPr>
        <w:t>,</w:t>
      </w:r>
      <w:r w:rsidR="00D607FC" w:rsidRPr="3E665FDA">
        <w:rPr>
          <w:rFonts w:asciiTheme="minorHAnsi" w:eastAsiaTheme="minorEastAsia" w:hAnsiTheme="minorHAnsi" w:cstheme="minorBidi"/>
          <w:sz w:val="22"/>
          <w:szCs w:val="22"/>
        </w:rPr>
        <w:t xml:space="preserve"> </w:t>
      </w:r>
    </w:p>
    <w:p w14:paraId="07BCBC9B" w14:textId="707099D6"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d</w:t>
      </w:r>
      <w:r w:rsidR="00A97B7F" w:rsidRPr="3E665FDA">
        <w:rPr>
          <w:rFonts w:asciiTheme="minorHAnsi" w:eastAsiaTheme="minorEastAsia" w:hAnsiTheme="minorHAnsi" w:cstheme="minorBidi"/>
          <w:sz w:val="22"/>
          <w:szCs w:val="22"/>
        </w:rPr>
        <w:t>e</w:t>
      </w:r>
      <w:r w:rsidR="00D607FC" w:rsidRPr="3E665FDA">
        <w:rPr>
          <w:rFonts w:asciiTheme="minorHAnsi" w:eastAsiaTheme="minorEastAsia" w:hAnsiTheme="minorHAnsi" w:cstheme="minorBidi"/>
          <w:sz w:val="22"/>
          <w:szCs w:val="22"/>
        </w:rPr>
        <w:t xml:space="preserve">veloping strategies to assist new families to </w:t>
      </w:r>
    </w:p>
    <w:p w14:paraId="6E9C464B" w14:textId="2ACA9B7B" w:rsidR="00D607FC" w:rsidRPr="00A7552B" w:rsidRDefault="00C64DF2" w:rsidP="00296A34">
      <w:pPr>
        <w:pStyle w:val="ListParagraph"/>
        <w:numPr>
          <w:ilvl w:val="0"/>
          <w:numId w:val="35"/>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f</w:t>
      </w:r>
      <w:r w:rsidR="00D607FC" w:rsidRPr="3E665FDA">
        <w:rPr>
          <w:rFonts w:asciiTheme="minorHAnsi" w:eastAsiaTheme="minorEastAsia" w:hAnsiTheme="minorHAnsi" w:cstheme="minorBidi"/>
          <w:sz w:val="22"/>
          <w:szCs w:val="22"/>
        </w:rPr>
        <w:t>eel welcomed at the service</w:t>
      </w:r>
      <w:r>
        <w:rPr>
          <w:rFonts w:asciiTheme="minorHAnsi" w:eastAsiaTheme="minorEastAsia" w:hAnsiTheme="minorHAnsi" w:cstheme="minorBidi"/>
          <w:sz w:val="22"/>
          <w:szCs w:val="22"/>
        </w:rPr>
        <w:t>,</w:t>
      </w:r>
      <w:r w:rsidR="00D607FC" w:rsidRPr="3E665FDA">
        <w:rPr>
          <w:rFonts w:asciiTheme="minorHAnsi" w:eastAsiaTheme="minorEastAsia" w:hAnsiTheme="minorHAnsi" w:cstheme="minorBidi"/>
          <w:sz w:val="22"/>
          <w:szCs w:val="22"/>
        </w:rPr>
        <w:t xml:space="preserve"> </w:t>
      </w:r>
    </w:p>
    <w:p w14:paraId="7C41B017" w14:textId="39BB9786" w:rsidR="00D607FC" w:rsidRPr="00A7552B" w:rsidRDefault="00C64DF2" w:rsidP="00296A34">
      <w:pPr>
        <w:pStyle w:val="ListParagraph"/>
        <w:numPr>
          <w:ilvl w:val="0"/>
          <w:numId w:val="35"/>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b</w:t>
      </w:r>
      <w:r w:rsidR="00D607FC" w:rsidRPr="3E665FDA">
        <w:rPr>
          <w:rFonts w:asciiTheme="minorHAnsi" w:eastAsiaTheme="minorEastAsia" w:hAnsiTheme="minorHAnsi" w:cstheme="minorBidi"/>
          <w:sz w:val="22"/>
          <w:szCs w:val="22"/>
        </w:rPr>
        <w:t>ecome familiar with service policies and procedures</w:t>
      </w:r>
      <w:r>
        <w:rPr>
          <w:rFonts w:asciiTheme="minorHAnsi" w:eastAsiaTheme="minorEastAsia" w:hAnsiTheme="minorHAnsi" w:cstheme="minorBidi"/>
          <w:sz w:val="22"/>
          <w:szCs w:val="22"/>
        </w:rPr>
        <w:t>,</w:t>
      </w:r>
      <w:r w:rsidR="00D607FC" w:rsidRPr="3E665FDA">
        <w:rPr>
          <w:rFonts w:asciiTheme="minorHAnsi" w:eastAsiaTheme="minorEastAsia" w:hAnsiTheme="minorHAnsi" w:cstheme="minorBidi"/>
          <w:sz w:val="22"/>
          <w:szCs w:val="22"/>
        </w:rPr>
        <w:t xml:space="preserve"> </w:t>
      </w:r>
    </w:p>
    <w:p w14:paraId="7F0D6481" w14:textId="6CB0C159" w:rsidR="00D607FC" w:rsidRPr="00A7552B" w:rsidRDefault="00C64DF2" w:rsidP="00296A34">
      <w:pPr>
        <w:pStyle w:val="ListParagraph"/>
        <w:numPr>
          <w:ilvl w:val="0"/>
          <w:numId w:val="35"/>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s</w:t>
      </w:r>
      <w:r w:rsidR="00D607FC" w:rsidRPr="3E665FDA">
        <w:rPr>
          <w:rFonts w:asciiTheme="minorHAnsi" w:eastAsiaTheme="minorEastAsia" w:hAnsiTheme="minorHAnsi" w:cstheme="minorBidi"/>
          <w:sz w:val="22"/>
          <w:szCs w:val="22"/>
        </w:rPr>
        <w:t>hare information about their family beliefs, values</w:t>
      </w:r>
      <w:r w:rsidR="00711938" w:rsidRPr="3E665FDA">
        <w:rPr>
          <w:rFonts w:asciiTheme="minorHAnsi" w:eastAsiaTheme="minorEastAsia" w:hAnsiTheme="minorHAnsi" w:cstheme="minorBidi"/>
          <w:sz w:val="22"/>
          <w:szCs w:val="22"/>
        </w:rPr>
        <w:t>,</w:t>
      </w:r>
      <w:r w:rsidR="00D607FC" w:rsidRPr="3E665FDA">
        <w:rPr>
          <w:rFonts w:asciiTheme="minorHAnsi" w:eastAsiaTheme="minorEastAsia" w:hAnsiTheme="minorHAnsi" w:cstheme="minorBidi"/>
          <w:sz w:val="22"/>
          <w:szCs w:val="22"/>
        </w:rPr>
        <w:t xml:space="preserve"> and culture</w:t>
      </w:r>
      <w:r>
        <w:rPr>
          <w:rFonts w:asciiTheme="minorHAnsi" w:eastAsiaTheme="minorEastAsia" w:hAnsiTheme="minorHAnsi" w:cstheme="minorBidi"/>
          <w:sz w:val="22"/>
          <w:szCs w:val="22"/>
        </w:rPr>
        <w:t>,</w:t>
      </w:r>
      <w:r w:rsidR="00D607FC" w:rsidRPr="3E665FDA">
        <w:rPr>
          <w:rFonts w:asciiTheme="minorHAnsi" w:eastAsiaTheme="minorEastAsia" w:hAnsiTheme="minorHAnsi" w:cstheme="minorBidi"/>
          <w:sz w:val="22"/>
          <w:szCs w:val="22"/>
        </w:rPr>
        <w:t xml:space="preserve"> </w:t>
      </w:r>
    </w:p>
    <w:p w14:paraId="3FD59655" w14:textId="53F67315" w:rsidR="00D607FC" w:rsidRPr="00A7552B" w:rsidRDefault="00C64DF2" w:rsidP="00296A34">
      <w:pPr>
        <w:pStyle w:val="ListParagraph"/>
        <w:numPr>
          <w:ilvl w:val="0"/>
          <w:numId w:val="35"/>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s</w:t>
      </w:r>
      <w:r w:rsidR="00D607FC" w:rsidRPr="3E665FDA">
        <w:rPr>
          <w:rFonts w:asciiTheme="minorHAnsi" w:eastAsiaTheme="minorEastAsia" w:hAnsiTheme="minorHAnsi" w:cstheme="minorBidi"/>
          <w:sz w:val="22"/>
          <w:szCs w:val="22"/>
        </w:rPr>
        <w:t xml:space="preserve">hare their understanding of their child’s strengths, interests, </w:t>
      </w:r>
      <w:proofErr w:type="gramStart"/>
      <w:r w:rsidR="00D607FC" w:rsidRPr="3E665FDA">
        <w:rPr>
          <w:rFonts w:asciiTheme="minorHAnsi" w:eastAsiaTheme="minorEastAsia" w:hAnsiTheme="minorHAnsi" w:cstheme="minorBidi"/>
          <w:sz w:val="22"/>
          <w:szCs w:val="22"/>
        </w:rPr>
        <w:t>abilities</w:t>
      </w:r>
      <w:proofErr w:type="gramEnd"/>
      <w:r w:rsidR="00D607FC" w:rsidRPr="3E665FDA">
        <w:rPr>
          <w:rFonts w:asciiTheme="minorHAnsi" w:eastAsiaTheme="minorEastAsia" w:hAnsiTheme="minorHAnsi" w:cstheme="minorBidi"/>
          <w:sz w:val="22"/>
          <w:szCs w:val="22"/>
        </w:rPr>
        <w:t xml:space="preserve"> and needs</w:t>
      </w:r>
      <w:r>
        <w:rPr>
          <w:rFonts w:asciiTheme="minorHAnsi" w:eastAsiaTheme="minorEastAsia" w:hAnsiTheme="minorHAnsi" w:cstheme="minorBidi"/>
          <w:sz w:val="22"/>
          <w:szCs w:val="22"/>
        </w:rPr>
        <w:t>,</w:t>
      </w:r>
      <w:r w:rsidR="00D607FC" w:rsidRPr="3E665FDA">
        <w:rPr>
          <w:rFonts w:asciiTheme="minorHAnsi" w:eastAsiaTheme="minorEastAsia" w:hAnsiTheme="minorHAnsi" w:cstheme="minorBidi"/>
          <w:sz w:val="22"/>
          <w:szCs w:val="22"/>
        </w:rPr>
        <w:t xml:space="preserve"> </w:t>
      </w:r>
    </w:p>
    <w:p w14:paraId="549A6479" w14:textId="30A9E14B" w:rsidR="00652B05" w:rsidRPr="00A7552B" w:rsidRDefault="00C64DF2" w:rsidP="00296A34">
      <w:pPr>
        <w:pStyle w:val="ListParagraph"/>
        <w:numPr>
          <w:ilvl w:val="0"/>
          <w:numId w:val="35"/>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u</w:t>
      </w:r>
      <w:r w:rsidR="14F700AE" w:rsidRPr="3E665FDA">
        <w:rPr>
          <w:rFonts w:asciiTheme="minorHAnsi" w:eastAsiaTheme="minorEastAsia" w:hAnsiTheme="minorHAnsi" w:cstheme="minorBidi"/>
          <w:sz w:val="22"/>
          <w:szCs w:val="22"/>
        </w:rPr>
        <w:t>nderstand Child Care Subsidy entitlements</w:t>
      </w:r>
      <w:r>
        <w:rPr>
          <w:rFonts w:asciiTheme="minorHAnsi" w:eastAsiaTheme="minorEastAsia" w:hAnsiTheme="minorHAnsi" w:cstheme="minorBidi"/>
          <w:sz w:val="22"/>
          <w:szCs w:val="22"/>
        </w:rPr>
        <w:t>,</w:t>
      </w:r>
    </w:p>
    <w:p w14:paraId="5026F6EC" w14:textId="0034CCF9" w:rsidR="001E7B1F" w:rsidRDefault="00C64DF2" w:rsidP="00296A34">
      <w:pPr>
        <w:pStyle w:val="ListParagraph"/>
        <w:numPr>
          <w:ilvl w:val="0"/>
          <w:numId w:val="35"/>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r</w:t>
      </w:r>
      <w:r w:rsidR="00652B05" w:rsidRPr="3E665FDA">
        <w:rPr>
          <w:rFonts w:asciiTheme="minorHAnsi" w:eastAsiaTheme="minorEastAsia" w:hAnsiTheme="minorHAnsi" w:cstheme="minorBidi"/>
          <w:sz w:val="22"/>
          <w:szCs w:val="22"/>
        </w:rPr>
        <w:t>egister for Child Care Subsidy</w:t>
      </w:r>
      <w:r w:rsidR="001E7B1F" w:rsidRPr="3E665FDA">
        <w:rPr>
          <w:rFonts w:asciiTheme="minorHAnsi" w:eastAsiaTheme="minorEastAsia" w:hAnsiTheme="minorHAnsi" w:cstheme="minorBidi"/>
          <w:sz w:val="22"/>
          <w:szCs w:val="22"/>
        </w:rPr>
        <w:t xml:space="preserve"> and or Additional Child Care Subsidy</w:t>
      </w:r>
      <w:r w:rsidR="004261E7" w:rsidRPr="3E665FDA">
        <w:rPr>
          <w:rFonts w:asciiTheme="minorHAnsi" w:eastAsiaTheme="minorEastAsia" w:hAnsiTheme="minorHAnsi" w:cstheme="minorBidi"/>
          <w:sz w:val="22"/>
          <w:szCs w:val="22"/>
        </w:rPr>
        <w:t xml:space="preserve"> (refer to </w:t>
      </w:r>
      <w:r w:rsidR="004261E7" w:rsidRPr="3E665FDA">
        <w:rPr>
          <w:rFonts w:asciiTheme="minorHAnsi" w:eastAsiaTheme="minorEastAsia" w:hAnsiTheme="minorHAnsi" w:cstheme="minorBidi"/>
          <w:b/>
          <w:bCs/>
          <w:sz w:val="22"/>
          <w:szCs w:val="22"/>
        </w:rPr>
        <w:t>Appendix 2</w:t>
      </w:r>
      <w:r w:rsidR="004261E7" w:rsidRPr="3E665FDA">
        <w:rPr>
          <w:rFonts w:asciiTheme="minorHAnsi" w:eastAsiaTheme="minorEastAsia" w:hAnsiTheme="minorHAnsi" w:cstheme="minorBidi"/>
          <w:sz w:val="22"/>
          <w:szCs w:val="22"/>
        </w:rPr>
        <w:t>)</w:t>
      </w:r>
      <w:r>
        <w:rPr>
          <w:rFonts w:asciiTheme="minorHAnsi" w:eastAsiaTheme="minorEastAsia" w:hAnsiTheme="minorHAnsi" w:cstheme="minorBidi"/>
          <w:sz w:val="22"/>
          <w:szCs w:val="22"/>
        </w:rPr>
        <w:t>,</w:t>
      </w:r>
    </w:p>
    <w:p w14:paraId="217D64DC" w14:textId="04A80DF4" w:rsidR="001E7B1F" w:rsidRDefault="00C64DF2" w:rsidP="00296A34">
      <w:pPr>
        <w:pStyle w:val="ListParagraph"/>
        <w:numPr>
          <w:ilvl w:val="0"/>
          <w:numId w:val="35"/>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u</w:t>
      </w:r>
      <w:r w:rsidR="001E7B1F" w:rsidRPr="3E665FDA">
        <w:rPr>
          <w:rFonts w:asciiTheme="minorHAnsi" w:eastAsiaTheme="minorEastAsia" w:hAnsiTheme="minorHAnsi" w:cstheme="minorBidi"/>
          <w:sz w:val="22"/>
          <w:szCs w:val="22"/>
        </w:rPr>
        <w:t xml:space="preserve">nderstand the </w:t>
      </w:r>
      <w:r w:rsidR="00652B05" w:rsidRPr="3E665FDA">
        <w:rPr>
          <w:rFonts w:asciiTheme="minorHAnsi" w:eastAsiaTheme="minorEastAsia" w:hAnsiTheme="minorHAnsi" w:cstheme="minorBidi"/>
          <w:sz w:val="22"/>
          <w:szCs w:val="22"/>
        </w:rPr>
        <w:t>Co</w:t>
      </w:r>
      <w:r w:rsidR="00162B95" w:rsidRPr="3E665FDA">
        <w:rPr>
          <w:rFonts w:asciiTheme="minorHAnsi" w:eastAsiaTheme="minorEastAsia" w:hAnsiTheme="minorHAnsi" w:cstheme="minorBidi"/>
          <w:sz w:val="22"/>
          <w:szCs w:val="22"/>
        </w:rPr>
        <w:t>mplying Written Agreement (CWA)</w:t>
      </w:r>
      <w:r>
        <w:rPr>
          <w:rFonts w:asciiTheme="minorHAnsi" w:eastAsiaTheme="minorEastAsia" w:hAnsiTheme="minorHAnsi" w:cstheme="minorBidi"/>
          <w:sz w:val="22"/>
          <w:szCs w:val="22"/>
        </w:rPr>
        <w:t>, and</w:t>
      </w:r>
    </w:p>
    <w:p w14:paraId="7DC66DDF" w14:textId="3E2C0489" w:rsidR="00652B05" w:rsidRPr="00A7552B" w:rsidRDefault="00C64DF2" w:rsidP="00296A34">
      <w:pPr>
        <w:pStyle w:val="ListParagraph"/>
        <w:numPr>
          <w:ilvl w:val="0"/>
          <w:numId w:val="35"/>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u</w:t>
      </w:r>
      <w:r w:rsidR="001E7B1F" w:rsidRPr="3E665FDA">
        <w:rPr>
          <w:rFonts w:asciiTheme="minorHAnsi" w:eastAsiaTheme="minorEastAsia" w:hAnsiTheme="minorHAnsi" w:cstheme="minorBidi"/>
          <w:sz w:val="22"/>
          <w:szCs w:val="22"/>
        </w:rPr>
        <w:t>nderstand a</w:t>
      </w:r>
      <w:r w:rsidR="00162B95" w:rsidRPr="3E665FDA">
        <w:rPr>
          <w:rFonts w:asciiTheme="minorHAnsi" w:eastAsiaTheme="minorEastAsia" w:hAnsiTheme="minorHAnsi" w:cstheme="minorBidi"/>
          <w:sz w:val="22"/>
          <w:szCs w:val="22"/>
        </w:rPr>
        <w:t>llowable absences</w:t>
      </w:r>
      <w:r>
        <w:rPr>
          <w:rFonts w:asciiTheme="minorHAnsi" w:eastAsiaTheme="minorEastAsia" w:hAnsiTheme="minorHAnsi" w:cstheme="minorBidi"/>
          <w:sz w:val="22"/>
          <w:szCs w:val="22"/>
        </w:rPr>
        <w:t>,</w:t>
      </w:r>
      <w:r w:rsidR="00162B95" w:rsidRPr="3E665FDA">
        <w:rPr>
          <w:rFonts w:asciiTheme="minorHAnsi" w:eastAsiaTheme="minorEastAsia" w:hAnsiTheme="minorHAnsi" w:cstheme="minorBidi"/>
          <w:sz w:val="22"/>
          <w:szCs w:val="22"/>
        </w:rPr>
        <w:t xml:space="preserve"> </w:t>
      </w:r>
    </w:p>
    <w:p w14:paraId="7FF52340" w14:textId="39B6DB24"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d</w:t>
      </w:r>
      <w:r w:rsidR="00D607FC" w:rsidRPr="3E665FDA">
        <w:rPr>
          <w:rFonts w:asciiTheme="minorHAnsi" w:eastAsiaTheme="minorEastAsia" w:hAnsiTheme="minorHAnsi" w:cstheme="minorBidi"/>
          <w:sz w:val="22"/>
          <w:szCs w:val="22"/>
        </w:rPr>
        <w:t xml:space="preserve">iscussing with </w:t>
      </w:r>
      <w:r w:rsidR="00D40B13" w:rsidRPr="3E665FDA">
        <w:rPr>
          <w:rFonts w:asciiTheme="minorHAnsi" w:eastAsiaTheme="minorEastAsia" w:hAnsiTheme="minorHAnsi" w:cstheme="minorBidi"/>
          <w:sz w:val="22"/>
          <w:szCs w:val="22"/>
        </w:rPr>
        <w:t xml:space="preserve">families and </w:t>
      </w:r>
      <w:proofErr w:type="spellStart"/>
      <w:r w:rsidR="00D40B13" w:rsidRPr="3E665FDA">
        <w:rPr>
          <w:rFonts w:asciiTheme="minorHAnsi" w:eastAsiaTheme="minorEastAsia" w:hAnsiTheme="minorHAnsi" w:cstheme="minorBidi"/>
          <w:sz w:val="22"/>
          <w:szCs w:val="22"/>
        </w:rPr>
        <w:t>carers</w:t>
      </w:r>
      <w:proofErr w:type="spellEnd"/>
      <w:r w:rsidR="00D40B13" w:rsidRPr="3E665FDA">
        <w:rPr>
          <w:rFonts w:asciiTheme="minorHAnsi" w:eastAsiaTheme="minorEastAsia" w:hAnsiTheme="minorHAnsi" w:cstheme="minorBidi"/>
          <w:sz w:val="22"/>
          <w:szCs w:val="22"/>
        </w:rPr>
        <w:t xml:space="preserve"> </w:t>
      </w:r>
      <w:r w:rsidR="00D607FC" w:rsidRPr="3E665FDA">
        <w:rPr>
          <w:rFonts w:asciiTheme="minorHAnsi" w:eastAsiaTheme="minorEastAsia" w:hAnsiTheme="minorHAnsi" w:cstheme="minorBidi"/>
          <w:sz w:val="22"/>
          <w:szCs w:val="22"/>
        </w:rPr>
        <w:t xml:space="preserve">the values and expectations they hold in relation to their child’s learning </w:t>
      </w:r>
      <w:r w:rsidR="007A0D91" w:rsidRPr="3E665FDA">
        <w:rPr>
          <w:rFonts w:asciiTheme="minorHAnsi" w:eastAsiaTheme="minorEastAsia" w:hAnsiTheme="minorHAnsi" w:cstheme="minorBidi"/>
          <w:sz w:val="22"/>
          <w:szCs w:val="22"/>
        </w:rPr>
        <w:t>if required</w:t>
      </w:r>
      <w:r>
        <w:rPr>
          <w:rFonts w:asciiTheme="minorHAnsi" w:eastAsiaTheme="minorEastAsia" w:hAnsiTheme="minorHAnsi" w:cstheme="minorBidi"/>
          <w:sz w:val="22"/>
          <w:szCs w:val="22"/>
        </w:rPr>
        <w:t>,</w:t>
      </w:r>
    </w:p>
    <w:p w14:paraId="7A564F6C" w14:textId="3701BFD5"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D607FC" w:rsidRPr="3E665FDA">
        <w:rPr>
          <w:rFonts w:asciiTheme="minorHAnsi" w:eastAsiaTheme="minorEastAsia" w:hAnsiTheme="minorHAnsi" w:cstheme="minorBidi"/>
          <w:sz w:val="22"/>
          <w:szCs w:val="22"/>
        </w:rPr>
        <w:t xml:space="preserve">nsuring each family is provided with a thorough orientation </w:t>
      </w:r>
      <w:r w:rsidR="00C52F0E" w:rsidRPr="3E665FDA">
        <w:rPr>
          <w:rFonts w:asciiTheme="minorHAnsi" w:eastAsiaTheme="minorEastAsia" w:hAnsiTheme="minorHAnsi" w:cstheme="minorBidi"/>
          <w:sz w:val="22"/>
          <w:szCs w:val="22"/>
        </w:rPr>
        <w:t>program</w:t>
      </w:r>
      <w:r>
        <w:rPr>
          <w:rFonts w:asciiTheme="minorHAnsi" w:eastAsiaTheme="minorEastAsia" w:hAnsiTheme="minorHAnsi" w:cstheme="minorBidi"/>
          <w:sz w:val="22"/>
          <w:szCs w:val="22"/>
        </w:rPr>
        <w:t>,</w:t>
      </w:r>
    </w:p>
    <w:p w14:paraId="5C31E821" w14:textId="59291A5B" w:rsidR="00D607FC"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d</w:t>
      </w:r>
      <w:r w:rsidR="00D607FC" w:rsidRPr="3E665FDA">
        <w:rPr>
          <w:rFonts w:asciiTheme="minorHAnsi" w:eastAsiaTheme="minorEastAsia" w:hAnsiTheme="minorHAnsi" w:cstheme="minorBidi"/>
          <w:sz w:val="22"/>
          <w:szCs w:val="22"/>
        </w:rPr>
        <w:t xml:space="preserve">iscussing </w:t>
      </w:r>
      <w:r w:rsidR="007A0D91" w:rsidRPr="3E665FDA">
        <w:rPr>
          <w:rFonts w:asciiTheme="minorHAnsi" w:eastAsiaTheme="minorEastAsia" w:hAnsiTheme="minorHAnsi" w:cstheme="minorBidi"/>
          <w:sz w:val="22"/>
          <w:szCs w:val="22"/>
        </w:rPr>
        <w:t xml:space="preserve">additional </w:t>
      </w:r>
      <w:r w:rsidR="00D607FC" w:rsidRPr="3E665FDA">
        <w:rPr>
          <w:rFonts w:asciiTheme="minorHAnsi" w:eastAsiaTheme="minorEastAsia" w:hAnsiTheme="minorHAnsi" w:cstheme="minorBidi"/>
          <w:sz w:val="22"/>
          <w:szCs w:val="22"/>
        </w:rPr>
        <w:t xml:space="preserve">support services for children with </w:t>
      </w:r>
      <w:r w:rsidR="00D40B13" w:rsidRPr="3E665FDA">
        <w:rPr>
          <w:rFonts w:asciiTheme="minorHAnsi" w:eastAsiaTheme="minorEastAsia" w:hAnsiTheme="minorHAnsi" w:cstheme="minorBidi"/>
          <w:sz w:val="22"/>
          <w:szCs w:val="22"/>
        </w:rPr>
        <w:t xml:space="preserve">families and </w:t>
      </w:r>
      <w:proofErr w:type="spellStart"/>
      <w:r w:rsidR="00D40B13" w:rsidRPr="3E665FDA">
        <w:rPr>
          <w:rFonts w:asciiTheme="minorHAnsi" w:eastAsiaTheme="minorEastAsia" w:hAnsiTheme="minorHAnsi" w:cstheme="minorBidi"/>
          <w:sz w:val="22"/>
          <w:szCs w:val="22"/>
        </w:rPr>
        <w:t>carers</w:t>
      </w:r>
      <w:proofErr w:type="spellEnd"/>
      <w:r w:rsidR="00D607FC" w:rsidRPr="3E665FDA">
        <w:rPr>
          <w:rFonts w:asciiTheme="minorHAnsi" w:eastAsiaTheme="minorEastAsia" w:hAnsiTheme="minorHAnsi" w:cstheme="minorBidi"/>
          <w:sz w:val="22"/>
          <w:szCs w:val="22"/>
        </w:rPr>
        <w:t xml:space="preserve"> where required</w:t>
      </w:r>
      <w:r>
        <w:rPr>
          <w:rFonts w:asciiTheme="minorHAnsi" w:eastAsiaTheme="minorEastAsia" w:hAnsiTheme="minorHAnsi" w:cstheme="minorBidi"/>
          <w:sz w:val="22"/>
          <w:szCs w:val="22"/>
        </w:rPr>
        <w:t>,</w:t>
      </w:r>
    </w:p>
    <w:p w14:paraId="39086DF4" w14:textId="18E4F5F2" w:rsidR="005143AB" w:rsidRPr="00A7552B"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m</w:t>
      </w:r>
      <w:r w:rsidR="2E22EEF0" w:rsidRPr="3E665FDA">
        <w:rPr>
          <w:rFonts w:asciiTheme="minorHAnsi" w:eastAsiaTheme="minorEastAsia" w:hAnsiTheme="minorHAnsi" w:cstheme="minorBidi"/>
          <w:sz w:val="22"/>
          <w:szCs w:val="22"/>
        </w:rPr>
        <w:t xml:space="preserve">aintaining up to date </w:t>
      </w:r>
      <w:r w:rsidR="050E1054" w:rsidRPr="3E665FDA">
        <w:rPr>
          <w:rFonts w:asciiTheme="minorHAnsi" w:eastAsiaTheme="minorEastAsia" w:hAnsiTheme="minorHAnsi" w:cstheme="minorBidi"/>
          <w:sz w:val="22"/>
          <w:szCs w:val="22"/>
        </w:rPr>
        <w:t>k</w:t>
      </w:r>
      <w:r w:rsidR="005143AB" w:rsidRPr="3E665FDA">
        <w:rPr>
          <w:rFonts w:asciiTheme="minorHAnsi" w:eastAsiaTheme="minorEastAsia" w:hAnsiTheme="minorHAnsi" w:cstheme="minorBidi"/>
          <w:sz w:val="22"/>
          <w:szCs w:val="22"/>
        </w:rPr>
        <w:t>nowledge of record keeping procedures and retention period</w:t>
      </w:r>
      <w:r w:rsidR="00DF27C2" w:rsidRPr="3E665FDA">
        <w:rPr>
          <w:rFonts w:asciiTheme="minorHAnsi" w:eastAsiaTheme="minorEastAsia" w:hAnsiTheme="minorHAnsi" w:cstheme="minorBidi"/>
          <w:sz w:val="22"/>
          <w:szCs w:val="22"/>
        </w:rPr>
        <w:t xml:space="preserve"> (Refer to Confidentia</w:t>
      </w:r>
      <w:r w:rsidR="00AD5031" w:rsidRPr="3E665FDA">
        <w:rPr>
          <w:rFonts w:asciiTheme="minorHAnsi" w:eastAsiaTheme="minorEastAsia" w:hAnsiTheme="minorHAnsi" w:cstheme="minorBidi"/>
          <w:sz w:val="22"/>
          <w:szCs w:val="22"/>
        </w:rPr>
        <w:t xml:space="preserve">lity and Record Keeping Policy), </w:t>
      </w:r>
      <w:r w:rsidR="2BBAF01E" w:rsidRPr="3E665FDA">
        <w:rPr>
          <w:rFonts w:asciiTheme="minorHAnsi" w:eastAsiaTheme="minorEastAsia" w:hAnsiTheme="minorHAnsi" w:cstheme="minorBidi"/>
          <w:sz w:val="22"/>
          <w:szCs w:val="22"/>
        </w:rPr>
        <w:t xml:space="preserve">including </w:t>
      </w:r>
      <w:r w:rsidR="00AD5031" w:rsidRPr="3E665FDA">
        <w:rPr>
          <w:rFonts w:asciiTheme="minorHAnsi" w:eastAsiaTheme="minorEastAsia" w:hAnsiTheme="minorHAnsi" w:cstheme="minorBidi"/>
          <w:sz w:val="22"/>
          <w:szCs w:val="22"/>
        </w:rPr>
        <w:t>Family Assistance Law requirements</w:t>
      </w:r>
      <w:r>
        <w:rPr>
          <w:rFonts w:asciiTheme="minorHAnsi" w:eastAsiaTheme="minorEastAsia" w:hAnsiTheme="minorHAnsi" w:cstheme="minorBidi"/>
          <w:sz w:val="22"/>
          <w:szCs w:val="22"/>
        </w:rPr>
        <w:t>,</w:t>
      </w:r>
    </w:p>
    <w:p w14:paraId="6495E6FB" w14:textId="22BBF312" w:rsidR="00C15B15"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m</w:t>
      </w:r>
      <w:r w:rsidR="396AB5B0" w:rsidRPr="3E665FDA">
        <w:rPr>
          <w:rFonts w:asciiTheme="minorHAnsi" w:eastAsiaTheme="minorEastAsia" w:hAnsiTheme="minorHAnsi" w:cstheme="minorBidi"/>
          <w:sz w:val="22"/>
          <w:szCs w:val="22"/>
        </w:rPr>
        <w:t>aintaining</w:t>
      </w:r>
      <w:r w:rsidR="00D83A83" w:rsidRPr="3E665FDA">
        <w:rPr>
          <w:rFonts w:asciiTheme="minorHAnsi" w:eastAsiaTheme="minorEastAsia" w:hAnsiTheme="minorHAnsi" w:cstheme="minorBidi"/>
          <w:sz w:val="22"/>
          <w:szCs w:val="22"/>
        </w:rPr>
        <w:t xml:space="preserve"> appropriate knowledge of b</w:t>
      </w:r>
      <w:r w:rsidR="00146DA9" w:rsidRPr="3E665FDA">
        <w:rPr>
          <w:rFonts w:asciiTheme="minorHAnsi" w:eastAsiaTheme="minorEastAsia" w:hAnsiTheme="minorHAnsi" w:cstheme="minorBidi"/>
          <w:sz w:val="22"/>
          <w:szCs w:val="22"/>
        </w:rPr>
        <w:t xml:space="preserve">usiness </w:t>
      </w:r>
      <w:r w:rsidR="00D83A83" w:rsidRPr="3E665FDA">
        <w:rPr>
          <w:rFonts w:asciiTheme="minorHAnsi" w:eastAsiaTheme="minorEastAsia" w:hAnsiTheme="minorHAnsi" w:cstheme="minorBidi"/>
          <w:sz w:val="22"/>
          <w:szCs w:val="22"/>
        </w:rPr>
        <w:t>a</w:t>
      </w:r>
      <w:r w:rsidR="00146DA9" w:rsidRPr="3E665FDA">
        <w:rPr>
          <w:rFonts w:asciiTheme="minorHAnsi" w:eastAsiaTheme="minorEastAsia" w:hAnsiTheme="minorHAnsi" w:cstheme="minorBidi"/>
          <w:sz w:val="22"/>
          <w:szCs w:val="22"/>
        </w:rPr>
        <w:t xml:space="preserve">dministration </w:t>
      </w:r>
      <w:r w:rsidR="00D83A83" w:rsidRPr="3E665FDA">
        <w:rPr>
          <w:rFonts w:asciiTheme="minorHAnsi" w:eastAsiaTheme="minorEastAsia" w:hAnsiTheme="minorHAnsi" w:cstheme="minorBidi"/>
          <w:sz w:val="22"/>
          <w:szCs w:val="22"/>
        </w:rPr>
        <w:t>procedure</w:t>
      </w:r>
      <w:r w:rsidR="4C053E87" w:rsidRPr="3E665FDA">
        <w:rPr>
          <w:rFonts w:asciiTheme="minorHAnsi" w:eastAsiaTheme="minorEastAsia" w:hAnsiTheme="minorHAnsi" w:cstheme="minorBidi"/>
          <w:sz w:val="22"/>
          <w:szCs w:val="22"/>
        </w:rPr>
        <w:t>s</w:t>
      </w:r>
      <w:r w:rsidR="00146DA9" w:rsidRPr="3E665FDA">
        <w:rPr>
          <w:rFonts w:asciiTheme="minorHAnsi" w:eastAsiaTheme="minorEastAsia" w:hAnsiTheme="minorHAnsi" w:cstheme="minorBidi"/>
          <w:sz w:val="22"/>
          <w:szCs w:val="22"/>
        </w:rPr>
        <w:t xml:space="preserve"> in consultation with OSHC Sub Committee</w:t>
      </w:r>
      <w:r>
        <w:rPr>
          <w:rFonts w:asciiTheme="minorHAnsi" w:eastAsiaTheme="minorEastAsia" w:hAnsiTheme="minorHAnsi" w:cstheme="minorBidi"/>
          <w:sz w:val="22"/>
          <w:szCs w:val="22"/>
        </w:rPr>
        <w:t>,</w:t>
      </w:r>
    </w:p>
    <w:p w14:paraId="65CB0727" w14:textId="12E10928" w:rsidR="00C15B15"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i</w:t>
      </w:r>
      <w:r w:rsidR="49876C31" w:rsidRPr="3E665FDA">
        <w:rPr>
          <w:rFonts w:asciiTheme="minorHAnsi" w:eastAsiaTheme="minorEastAsia" w:hAnsiTheme="minorHAnsi" w:cstheme="minorBidi"/>
          <w:sz w:val="22"/>
          <w:szCs w:val="22"/>
        </w:rPr>
        <w:t>ncorporating</w:t>
      </w:r>
      <w:r w:rsidR="00146DA9" w:rsidRPr="3E665FDA">
        <w:rPr>
          <w:rFonts w:asciiTheme="minorHAnsi" w:eastAsiaTheme="minorEastAsia" w:hAnsiTheme="minorHAnsi" w:cstheme="minorBidi"/>
          <w:sz w:val="22"/>
          <w:szCs w:val="22"/>
        </w:rPr>
        <w:t xml:space="preserve"> processes </w:t>
      </w:r>
      <w:r w:rsidR="1032C784" w:rsidRPr="3E665FDA">
        <w:rPr>
          <w:rFonts w:asciiTheme="minorHAnsi" w:eastAsiaTheme="minorEastAsia" w:hAnsiTheme="minorHAnsi" w:cstheme="minorBidi"/>
          <w:sz w:val="22"/>
          <w:szCs w:val="22"/>
        </w:rPr>
        <w:t xml:space="preserve">that comply </w:t>
      </w:r>
      <w:r w:rsidR="00146DA9" w:rsidRPr="3E665FDA">
        <w:rPr>
          <w:rFonts w:asciiTheme="minorHAnsi" w:eastAsiaTheme="minorEastAsia" w:hAnsiTheme="minorHAnsi" w:cstheme="minorBidi"/>
          <w:sz w:val="22"/>
          <w:szCs w:val="22"/>
        </w:rPr>
        <w:t xml:space="preserve">with Child Care Subsidy guidelines </w:t>
      </w:r>
      <w:r w:rsidR="42C1FEB3" w:rsidRPr="3E665FDA">
        <w:rPr>
          <w:rFonts w:asciiTheme="minorHAnsi" w:eastAsiaTheme="minorEastAsia" w:hAnsiTheme="minorHAnsi" w:cstheme="minorBidi"/>
          <w:sz w:val="22"/>
          <w:szCs w:val="22"/>
        </w:rPr>
        <w:t xml:space="preserve">when managing </w:t>
      </w:r>
      <w:r w:rsidR="00961663" w:rsidRPr="3E665FDA">
        <w:rPr>
          <w:rFonts w:asciiTheme="minorHAnsi" w:eastAsiaTheme="minorEastAsia" w:hAnsiTheme="minorHAnsi" w:cstheme="minorBidi"/>
          <w:sz w:val="22"/>
          <w:szCs w:val="22"/>
        </w:rPr>
        <w:t>attendances, allowable</w:t>
      </w:r>
      <w:r w:rsidR="008E4CCC" w:rsidRPr="3E665FDA">
        <w:rPr>
          <w:rFonts w:asciiTheme="minorHAnsi" w:eastAsiaTheme="minorEastAsia" w:hAnsiTheme="minorHAnsi" w:cstheme="minorBidi"/>
          <w:sz w:val="22"/>
          <w:szCs w:val="22"/>
        </w:rPr>
        <w:t xml:space="preserve"> </w:t>
      </w:r>
      <w:r w:rsidR="00146DA9" w:rsidRPr="3E665FDA">
        <w:rPr>
          <w:rFonts w:asciiTheme="minorHAnsi" w:eastAsiaTheme="minorEastAsia" w:hAnsiTheme="minorHAnsi" w:cstheme="minorBidi"/>
          <w:sz w:val="22"/>
          <w:szCs w:val="22"/>
        </w:rPr>
        <w:t>absences/absences, fee increases, collection of fee</w:t>
      </w:r>
      <w:r w:rsidR="2FAB486E" w:rsidRPr="3E665FDA">
        <w:rPr>
          <w:rFonts w:asciiTheme="minorHAnsi" w:eastAsiaTheme="minorEastAsia" w:hAnsiTheme="minorHAnsi" w:cstheme="minorBidi"/>
          <w:sz w:val="22"/>
          <w:szCs w:val="22"/>
        </w:rPr>
        <w:t xml:space="preserve">s and </w:t>
      </w:r>
      <w:r w:rsidR="200F139E" w:rsidRPr="3E665FDA">
        <w:rPr>
          <w:rFonts w:asciiTheme="minorHAnsi" w:eastAsiaTheme="minorEastAsia" w:hAnsiTheme="minorHAnsi" w:cstheme="minorBidi"/>
          <w:sz w:val="22"/>
          <w:szCs w:val="22"/>
        </w:rPr>
        <w:t xml:space="preserve">service delivery on </w:t>
      </w:r>
      <w:r w:rsidR="00146DA9" w:rsidRPr="3E665FDA">
        <w:rPr>
          <w:rFonts w:asciiTheme="minorHAnsi" w:eastAsiaTheme="minorEastAsia" w:hAnsiTheme="minorHAnsi" w:cstheme="minorBidi"/>
          <w:sz w:val="22"/>
          <w:szCs w:val="22"/>
        </w:rPr>
        <w:t>public holidays</w:t>
      </w:r>
      <w:r w:rsidR="008E4CCC" w:rsidRPr="3E665FDA">
        <w:rPr>
          <w:rFonts w:asciiTheme="minorHAnsi" w:eastAsiaTheme="minorEastAsia" w:hAnsiTheme="minorHAnsi" w:cstheme="minorBidi"/>
          <w:sz w:val="22"/>
          <w:szCs w:val="22"/>
        </w:rPr>
        <w:t xml:space="preserve"> (refer to </w:t>
      </w:r>
      <w:r w:rsidR="008E4CCC" w:rsidRPr="3E665FDA">
        <w:rPr>
          <w:rFonts w:asciiTheme="minorHAnsi" w:eastAsiaTheme="minorEastAsia" w:hAnsiTheme="minorHAnsi" w:cstheme="minorBidi"/>
          <w:b/>
          <w:bCs/>
          <w:sz w:val="22"/>
          <w:szCs w:val="22"/>
        </w:rPr>
        <w:t>Appendix 1</w:t>
      </w:r>
      <w:r w:rsidR="00AB379B" w:rsidRPr="3E665FDA">
        <w:rPr>
          <w:rFonts w:asciiTheme="minorHAnsi" w:eastAsiaTheme="minorEastAsia" w:hAnsiTheme="minorHAnsi" w:cstheme="minorBidi"/>
          <w:sz w:val="22"/>
          <w:szCs w:val="22"/>
        </w:rPr>
        <w:t>: Processes complying with Child Care Subsidy guidelines</w:t>
      </w:r>
      <w:r w:rsidR="008E4CCC" w:rsidRPr="3E665FDA">
        <w:rPr>
          <w:rFonts w:asciiTheme="minorHAnsi" w:eastAsiaTheme="minorEastAsia" w:hAnsiTheme="minorHAnsi" w:cstheme="minorBidi"/>
          <w:sz w:val="22"/>
          <w:szCs w:val="22"/>
        </w:rPr>
        <w:t>)</w:t>
      </w:r>
      <w:r>
        <w:rPr>
          <w:rFonts w:asciiTheme="minorHAnsi" w:eastAsiaTheme="minorEastAsia" w:hAnsiTheme="minorHAnsi" w:cstheme="minorBidi"/>
          <w:sz w:val="22"/>
          <w:szCs w:val="22"/>
        </w:rPr>
        <w:t>, and</w:t>
      </w:r>
    </w:p>
    <w:p w14:paraId="5FE9A530" w14:textId="5E28F728" w:rsidR="00961663" w:rsidRPr="00961663" w:rsidRDefault="00C64DF2"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c</w:t>
      </w:r>
      <w:r w:rsidR="00961663" w:rsidRPr="3E665FDA">
        <w:rPr>
          <w:rFonts w:asciiTheme="minorHAnsi" w:eastAsiaTheme="minorEastAsia" w:hAnsiTheme="minorHAnsi" w:cstheme="minorBidi"/>
          <w:sz w:val="22"/>
          <w:szCs w:val="22"/>
        </w:rPr>
        <w:t xml:space="preserve">larifying the roles related to the management of the Child Care Subsidy processes prior to enrolment and orientation with the </w:t>
      </w:r>
      <w:r w:rsidR="00BA2374">
        <w:rPr>
          <w:rFonts w:asciiTheme="minorHAnsi" w:eastAsiaTheme="minorEastAsia" w:hAnsiTheme="minorHAnsi" w:cstheme="minorBidi"/>
          <w:sz w:val="22"/>
          <w:szCs w:val="22"/>
        </w:rPr>
        <w:t>Skipton Primary School</w:t>
      </w:r>
      <w:r w:rsidR="00961663" w:rsidRPr="3E665FDA">
        <w:rPr>
          <w:rFonts w:asciiTheme="minorHAnsi" w:eastAsiaTheme="minorEastAsia" w:hAnsiTheme="minorHAnsi" w:cstheme="minorBidi"/>
          <w:sz w:val="22"/>
          <w:szCs w:val="22"/>
        </w:rPr>
        <w:t xml:space="preserve"> council and principal</w:t>
      </w:r>
      <w:r>
        <w:rPr>
          <w:rFonts w:asciiTheme="minorHAnsi" w:eastAsiaTheme="minorEastAsia" w:hAnsiTheme="minorHAnsi" w:cstheme="minorBidi"/>
          <w:sz w:val="22"/>
          <w:szCs w:val="22"/>
        </w:rPr>
        <w:t>.</w:t>
      </w:r>
    </w:p>
    <w:p w14:paraId="7300F89A" w14:textId="77777777" w:rsidR="00D03E45" w:rsidRPr="00A7552B" w:rsidRDefault="00D03E45" w:rsidP="00296A34">
      <w:pPr>
        <w:spacing w:line="240" w:lineRule="auto"/>
        <w:jc w:val="both"/>
        <w:rPr>
          <w:rFonts w:asciiTheme="minorHAnsi" w:eastAsiaTheme="minorEastAsia" w:hAnsiTheme="minorHAnsi" w:cstheme="minorBidi"/>
          <w:b/>
          <w:bCs/>
          <w:sz w:val="22"/>
          <w:szCs w:val="22"/>
        </w:rPr>
      </w:pPr>
    </w:p>
    <w:p w14:paraId="00C0AF39" w14:textId="79BEBB97" w:rsidR="009F0322" w:rsidRPr="00A7552B" w:rsidRDefault="00203FC9"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Educators are responsible for:</w:t>
      </w:r>
    </w:p>
    <w:p w14:paraId="252F86D8" w14:textId="77777777" w:rsidR="00A97B7F" w:rsidRPr="00A7552B" w:rsidRDefault="00A97B7F" w:rsidP="00296A34">
      <w:pPr>
        <w:spacing w:line="240" w:lineRule="auto"/>
        <w:jc w:val="both"/>
        <w:rPr>
          <w:rFonts w:asciiTheme="minorHAnsi" w:eastAsiaTheme="minorEastAsia" w:hAnsiTheme="minorHAnsi" w:cstheme="minorBidi"/>
          <w:b/>
          <w:bCs/>
          <w:sz w:val="22"/>
          <w:szCs w:val="22"/>
        </w:rPr>
      </w:pPr>
    </w:p>
    <w:p w14:paraId="389417F8" w14:textId="649E9923" w:rsidR="00E0188E" w:rsidRDefault="00A22A3F"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w</w:t>
      </w:r>
      <w:r w:rsidR="00E0188E" w:rsidRPr="3E665FDA">
        <w:rPr>
          <w:rFonts w:asciiTheme="minorHAnsi" w:eastAsiaTheme="minorEastAsia" w:hAnsiTheme="minorHAnsi" w:cstheme="minorBidi"/>
          <w:sz w:val="22"/>
          <w:szCs w:val="22"/>
        </w:rPr>
        <w:t>elcoming new children into the program</w:t>
      </w:r>
      <w:r>
        <w:rPr>
          <w:rFonts w:asciiTheme="minorHAnsi" w:eastAsiaTheme="minorEastAsia" w:hAnsiTheme="minorHAnsi" w:cstheme="minorBidi"/>
          <w:sz w:val="22"/>
          <w:szCs w:val="22"/>
        </w:rPr>
        <w:t>,</w:t>
      </w:r>
      <w:r w:rsidR="00E0188E" w:rsidRPr="3E665FDA">
        <w:rPr>
          <w:rFonts w:asciiTheme="minorHAnsi" w:eastAsiaTheme="minorEastAsia" w:hAnsiTheme="minorHAnsi" w:cstheme="minorBidi"/>
          <w:sz w:val="22"/>
          <w:szCs w:val="22"/>
        </w:rPr>
        <w:t xml:space="preserve"> </w:t>
      </w:r>
    </w:p>
    <w:p w14:paraId="15B9D11B" w14:textId="3365CB3A" w:rsidR="00626C7D" w:rsidRPr="00A7552B" w:rsidRDefault="00A22A3F"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t</w:t>
      </w:r>
      <w:r w:rsidR="00506D3C" w:rsidRPr="3E665FDA">
        <w:rPr>
          <w:rFonts w:asciiTheme="minorHAnsi" w:eastAsiaTheme="minorEastAsia" w:hAnsiTheme="minorHAnsi" w:cstheme="minorBidi"/>
          <w:sz w:val="22"/>
          <w:szCs w:val="22"/>
        </w:rPr>
        <w:t>aking children and families on a</w:t>
      </w:r>
      <w:r w:rsidR="00626C7D" w:rsidRPr="3E665FDA">
        <w:rPr>
          <w:rFonts w:asciiTheme="minorHAnsi" w:eastAsiaTheme="minorEastAsia" w:hAnsiTheme="minorHAnsi" w:cstheme="minorBidi"/>
          <w:sz w:val="22"/>
          <w:szCs w:val="22"/>
        </w:rPr>
        <w:t xml:space="preserve"> tour of the OSHC service</w:t>
      </w:r>
      <w:r w:rsidR="00196A28" w:rsidRPr="3E665FDA">
        <w:rPr>
          <w:rFonts w:asciiTheme="minorHAnsi" w:eastAsiaTheme="minorEastAsia" w:hAnsiTheme="minorHAnsi" w:cstheme="minorBidi"/>
          <w:sz w:val="22"/>
          <w:szCs w:val="22"/>
        </w:rPr>
        <w:t xml:space="preserve"> </w:t>
      </w:r>
      <w:r w:rsidR="4EFCBD07" w:rsidRPr="3E665FDA">
        <w:rPr>
          <w:rFonts w:asciiTheme="minorHAnsi" w:eastAsiaTheme="minorEastAsia" w:hAnsiTheme="minorHAnsi" w:cstheme="minorBidi"/>
          <w:sz w:val="22"/>
          <w:szCs w:val="22"/>
        </w:rPr>
        <w:t>and e</w:t>
      </w:r>
      <w:r w:rsidR="00626C7D" w:rsidRPr="3E665FDA">
        <w:rPr>
          <w:rFonts w:asciiTheme="minorHAnsi" w:eastAsiaTheme="minorEastAsia" w:hAnsiTheme="minorHAnsi" w:cstheme="minorBidi"/>
          <w:sz w:val="22"/>
          <w:szCs w:val="22"/>
        </w:rPr>
        <w:t>xplain</w:t>
      </w:r>
      <w:r w:rsidR="4ADFFCF7" w:rsidRPr="3E665FDA">
        <w:rPr>
          <w:rFonts w:asciiTheme="minorHAnsi" w:eastAsiaTheme="minorEastAsia" w:hAnsiTheme="minorHAnsi" w:cstheme="minorBidi"/>
          <w:sz w:val="22"/>
          <w:szCs w:val="22"/>
        </w:rPr>
        <w:t>ing the</w:t>
      </w:r>
      <w:r w:rsidR="00626C7D" w:rsidRPr="3E665FDA">
        <w:rPr>
          <w:rFonts w:asciiTheme="minorHAnsi" w:eastAsiaTheme="minorEastAsia" w:hAnsiTheme="minorHAnsi" w:cstheme="minorBidi"/>
          <w:sz w:val="22"/>
          <w:szCs w:val="22"/>
        </w:rPr>
        <w:t xml:space="preserve"> program schedule (</w:t>
      </w:r>
      <w:r w:rsidR="00463FEB" w:rsidRPr="3E665FDA">
        <w:rPr>
          <w:rFonts w:asciiTheme="minorHAnsi" w:eastAsiaTheme="minorEastAsia" w:hAnsiTheme="minorHAnsi" w:cstheme="minorBidi"/>
          <w:sz w:val="22"/>
          <w:szCs w:val="22"/>
        </w:rPr>
        <w:t>i.e.,</w:t>
      </w:r>
      <w:r w:rsidR="00626C7D" w:rsidRPr="3E665FDA">
        <w:rPr>
          <w:rFonts w:asciiTheme="minorHAnsi" w:eastAsiaTheme="minorEastAsia" w:hAnsiTheme="minorHAnsi" w:cstheme="minorBidi"/>
          <w:sz w:val="22"/>
          <w:szCs w:val="22"/>
        </w:rPr>
        <w:t xml:space="preserve"> </w:t>
      </w:r>
      <w:r w:rsidR="00463FEB" w:rsidRPr="3E665FDA">
        <w:rPr>
          <w:rFonts w:asciiTheme="minorHAnsi" w:eastAsiaTheme="minorEastAsia" w:hAnsiTheme="minorHAnsi" w:cstheme="minorBidi"/>
          <w:sz w:val="22"/>
          <w:szCs w:val="22"/>
        </w:rPr>
        <w:t>mealtimes</w:t>
      </w:r>
      <w:r w:rsidR="00626C7D" w:rsidRPr="3E665FDA">
        <w:rPr>
          <w:rFonts w:asciiTheme="minorHAnsi" w:eastAsiaTheme="minorEastAsia" w:hAnsiTheme="minorHAnsi" w:cstheme="minorBidi"/>
          <w:sz w:val="22"/>
          <w:szCs w:val="22"/>
        </w:rPr>
        <w:t xml:space="preserve">, </w:t>
      </w:r>
      <w:r w:rsidR="668D7E6D" w:rsidRPr="3E665FDA">
        <w:rPr>
          <w:rFonts w:asciiTheme="minorHAnsi" w:eastAsiaTheme="minorEastAsia" w:hAnsiTheme="minorHAnsi" w:cstheme="minorBidi"/>
          <w:sz w:val="22"/>
          <w:szCs w:val="22"/>
        </w:rPr>
        <w:t>and transitions</w:t>
      </w:r>
      <w:r w:rsidR="00626C7D" w:rsidRPr="3E665FDA">
        <w:rPr>
          <w:rFonts w:asciiTheme="minorHAnsi" w:eastAsiaTheme="minorEastAsia" w:hAnsiTheme="minorHAnsi" w:cstheme="minorBidi"/>
          <w:sz w:val="22"/>
          <w:szCs w:val="22"/>
        </w:rPr>
        <w:t xml:space="preserve">), activity program, expectations, </w:t>
      </w:r>
      <w:r w:rsidR="008A518F" w:rsidRPr="3E665FDA">
        <w:rPr>
          <w:rFonts w:asciiTheme="minorHAnsi" w:eastAsiaTheme="minorEastAsia" w:hAnsiTheme="minorHAnsi" w:cstheme="minorBidi"/>
          <w:sz w:val="22"/>
          <w:szCs w:val="22"/>
        </w:rPr>
        <w:t xml:space="preserve">toilet locations, sign in/out </w:t>
      </w:r>
      <w:r w:rsidR="00506D3C" w:rsidRPr="3E665FDA">
        <w:rPr>
          <w:rFonts w:asciiTheme="minorHAnsi" w:eastAsiaTheme="minorEastAsia" w:hAnsiTheme="minorHAnsi" w:cstheme="minorBidi"/>
          <w:sz w:val="22"/>
          <w:szCs w:val="22"/>
        </w:rPr>
        <w:t>process</w:t>
      </w:r>
      <w:r w:rsidR="00463FEB" w:rsidRPr="3E665FDA">
        <w:rPr>
          <w:rFonts w:asciiTheme="minorHAnsi" w:eastAsiaTheme="minorEastAsia" w:hAnsiTheme="minorHAnsi" w:cstheme="minorBidi"/>
          <w:sz w:val="22"/>
          <w:szCs w:val="22"/>
        </w:rPr>
        <w:t>)</w:t>
      </w:r>
      <w:r>
        <w:rPr>
          <w:rFonts w:asciiTheme="minorHAnsi" w:eastAsiaTheme="minorEastAsia" w:hAnsiTheme="minorHAnsi" w:cstheme="minorBidi"/>
          <w:sz w:val="22"/>
          <w:szCs w:val="22"/>
        </w:rPr>
        <w:t>,</w:t>
      </w:r>
    </w:p>
    <w:p w14:paraId="24684A1B" w14:textId="63323F0B" w:rsidR="00E0188E" w:rsidRPr="00A7552B" w:rsidRDefault="00A22A3F"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E0188E" w:rsidRPr="3E665FDA">
        <w:rPr>
          <w:rFonts w:asciiTheme="minorHAnsi" w:eastAsiaTheme="minorEastAsia" w:hAnsiTheme="minorHAnsi" w:cstheme="minorBidi"/>
          <w:sz w:val="22"/>
          <w:szCs w:val="22"/>
        </w:rPr>
        <w:t>nsuring they understand the needs of all children attending</w:t>
      </w:r>
      <w:r>
        <w:rPr>
          <w:rFonts w:asciiTheme="minorHAnsi" w:eastAsiaTheme="minorEastAsia" w:hAnsiTheme="minorHAnsi" w:cstheme="minorBidi"/>
          <w:sz w:val="22"/>
          <w:szCs w:val="22"/>
        </w:rPr>
        <w:t>,</w:t>
      </w:r>
      <w:r w:rsidR="00E0188E" w:rsidRPr="3E665FDA">
        <w:rPr>
          <w:rFonts w:asciiTheme="minorHAnsi" w:eastAsiaTheme="minorEastAsia" w:hAnsiTheme="minorHAnsi" w:cstheme="minorBidi"/>
          <w:sz w:val="22"/>
          <w:szCs w:val="22"/>
        </w:rPr>
        <w:t xml:space="preserve"> </w:t>
      </w:r>
    </w:p>
    <w:p w14:paraId="4FEFAC73" w14:textId="19A97412" w:rsidR="00E0188E" w:rsidRPr="00A7552B" w:rsidRDefault="00A22A3F"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a</w:t>
      </w:r>
      <w:r w:rsidR="007A0D91" w:rsidRPr="3E665FDA">
        <w:rPr>
          <w:rFonts w:asciiTheme="minorHAnsi" w:eastAsiaTheme="minorEastAsia" w:hAnsiTheme="minorHAnsi" w:cstheme="minorBidi"/>
          <w:sz w:val="22"/>
          <w:szCs w:val="22"/>
        </w:rPr>
        <w:t xml:space="preserve">ssisting </w:t>
      </w:r>
      <w:r w:rsidR="00757417" w:rsidRPr="3E665FDA">
        <w:rPr>
          <w:rFonts w:asciiTheme="minorHAnsi" w:eastAsiaTheme="minorEastAsia" w:hAnsiTheme="minorHAnsi" w:cstheme="minorBidi"/>
          <w:sz w:val="22"/>
          <w:szCs w:val="22"/>
        </w:rPr>
        <w:t xml:space="preserve">families and </w:t>
      </w:r>
      <w:proofErr w:type="spellStart"/>
      <w:r w:rsidR="00757417" w:rsidRPr="3E665FDA">
        <w:rPr>
          <w:rFonts w:asciiTheme="minorHAnsi" w:eastAsiaTheme="minorEastAsia" w:hAnsiTheme="minorHAnsi" w:cstheme="minorBidi"/>
          <w:sz w:val="22"/>
          <w:szCs w:val="22"/>
        </w:rPr>
        <w:t>carers</w:t>
      </w:r>
      <w:proofErr w:type="spellEnd"/>
      <w:r w:rsidR="00E0188E" w:rsidRPr="3E665FDA">
        <w:rPr>
          <w:rFonts w:asciiTheme="minorHAnsi" w:eastAsiaTheme="minorEastAsia" w:hAnsiTheme="minorHAnsi" w:cstheme="minorBidi"/>
          <w:sz w:val="22"/>
          <w:szCs w:val="22"/>
        </w:rPr>
        <w:t xml:space="preserve"> to develop and maintain arrival and departure routines</w:t>
      </w:r>
      <w:r>
        <w:rPr>
          <w:rFonts w:asciiTheme="minorHAnsi" w:eastAsiaTheme="minorEastAsia" w:hAnsiTheme="minorHAnsi" w:cstheme="minorBidi"/>
          <w:sz w:val="22"/>
          <w:szCs w:val="22"/>
        </w:rPr>
        <w:t>,</w:t>
      </w:r>
    </w:p>
    <w:p w14:paraId="1F3BB9F6" w14:textId="14D69FAC" w:rsidR="00FB5F4A" w:rsidRPr="00A7552B" w:rsidRDefault="00A22A3F"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b</w:t>
      </w:r>
      <w:r w:rsidR="00FB5F4A" w:rsidRPr="3E665FDA">
        <w:rPr>
          <w:rFonts w:asciiTheme="minorHAnsi" w:eastAsiaTheme="minorEastAsia" w:hAnsiTheme="minorHAnsi" w:cstheme="minorBidi"/>
          <w:sz w:val="22"/>
          <w:szCs w:val="22"/>
        </w:rPr>
        <w:t>uilding supportive and respectful relationships with children and families</w:t>
      </w:r>
      <w:r>
        <w:rPr>
          <w:rFonts w:asciiTheme="minorHAnsi" w:eastAsiaTheme="minorEastAsia" w:hAnsiTheme="minorHAnsi" w:cstheme="minorBidi"/>
          <w:sz w:val="22"/>
          <w:szCs w:val="22"/>
        </w:rPr>
        <w:t>,</w:t>
      </w:r>
    </w:p>
    <w:p w14:paraId="7E7A64F2" w14:textId="08B847C1" w:rsidR="00FB5F4A" w:rsidRPr="00A7552B" w:rsidRDefault="00A22A3F"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FB5F4A" w:rsidRPr="3E665FDA">
        <w:rPr>
          <w:rFonts w:asciiTheme="minorHAnsi" w:eastAsiaTheme="minorEastAsia" w:hAnsiTheme="minorHAnsi" w:cstheme="minorBidi"/>
          <w:sz w:val="22"/>
          <w:szCs w:val="22"/>
        </w:rPr>
        <w:t xml:space="preserve">ngaging with children </w:t>
      </w:r>
      <w:r w:rsidR="1FCD0121" w:rsidRPr="3E665FDA">
        <w:rPr>
          <w:rFonts w:asciiTheme="minorHAnsi" w:eastAsiaTheme="minorEastAsia" w:hAnsiTheme="minorHAnsi" w:cstheme="minorBidi"/>
          <w:sz w:val="22"/>
          <w:szCs w:val="22"/>
        </w:rPr>
        <w:t>including</w:t>
      </w:r>
      <w:r w:rsidR="00FB5F4A" w:rsidRPr="3E665FDA">
        <w:rPr>
          <w:rFonts w:asciiTheme="minorHAnsi" w:eastAsiaTheme="minorEastAsia" w:hAnsiTheme="minorHAnsi" w:cstheme="minorBidi"/>
          <w:sz w:val="22"/>
          <w:szCs w:val="22"/>
        </w:rPr>
        <w:t xml:space="preserve"> find</w:t>
      </w:r>
      <w:r w:rsidR="50151157" w:rsidRPr="3E665FDA">
        <w:rPr>
          <w:rFonts w:asciiTheme="minorHAnsi" w:eastAsiaTheme="minorEastAsia" w:hAnsiTheme="minorHAnsi" w:cstheme="minorBidi"/>
          <w:sz w:val="22"/>
          <w:szCs w:val="22"/>
        </w:rPr>
        <w:t>ing</w:t>
      </w:r>
      <w:r w:rsidR="00FB5F4A" w:rsidRPr="3E665FDA">
        <w:rPr>
          <w:rFonts w:asciiTheme="minorHAnsi" w:eastAsiaTheme="minorEastAsia" w:hAnsiTheme="minorHAnsi" w:cstheme="minorBidi"/>
          <w:sz w:val="22"/>
          <w:szCs w:val="22"/>
        </w:rPr>
        <w:t xml:space="preserve"> out more about their interests, likes, dislikes</w:t>
      </w:r>
      <w:r w:rsidR="70DC015B" w:rsidRPr="3E665FDA">
        <w:rPr>
          <w:rFonts w:asciiTheme="minorHAnsi" w:eastAsiaTheme="minorEastAsia" w:hAnsiTheme="minorHAnsi" w:cstheme="minorBidi"/>
          <w:sz w:val="22"/>
          <w:szCs w:val="22"/>
        </w:rPr>
        <w:t xml:space="preserve"> and hobbies</w:t>
      </w:r>
      <w:r>
        <w:rPr>
          <w:rFonts w:asciiTheme="minorHAnsi" w:eastAsiaTheme="minorEastAsia" w:hAnsiTheme="minorHAnsi" w:cstheme="minorBidi"/>
          <w:sz w:val="22"/>
          <w:szCs w:val="22"/>
        </w:rPr>
        <w:t>,</w:t>
      </w:r>
    </w:p>
    <w:p w14:paraId="38B78BEC" w14:textId="20A5686B" w:rsidR="00E0188E" w:rsidRPr="00A7552B" w:rsidRDefault="00A22A3F"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p</w:t>
      </w:r>
      <w:r w:rsidR="00E0188E" w:rsidRPr="3E665FDA">
        <w:rPr>
          <w:rFonts w:asciiTheme="minorHAnsi" w:eastAsiaTheme="minorEastAsia" w:hAnsiTheme="minorHAnsi" w:cstheme="minorBidi"/>
          <w:sz w:val="22"/>
          <w:szCs w:val="22"/>
        </w:rPr>
        <w:t>roviding comfort and reassurance for children who are showing signs of distress when separating from family members</w:t>
      </w:r>
      <w:r>
        <w:rPr>
          <w:rFonts w:asciiTheme="minorHAnsi" w:eastAsiaTheme="minorEastAsia" w:hAnsiTheme="minorHAnsi" w:cstheme="minorBidi"/>
          <w:sz w:val="22"/>
          <w:szCs w:val="22"/>
        </w:rPr>
        <w:t>, and</w:t>
      </w:r>
      <w:r w:rsidR="00E0188E" w:rsidRPr="3E665FDA">
        <w:rPr>
          <w:rFonts w:asciiTheme="minorHAnsi" w:eastAsiaTheme="minorEastAsia" w:hAnsiTheme="minorHAnsi" w:cstheme="minorBidi"/>
          <w:sz w:val="22"/>
          <w:szCs w:val="22"/>
        </w:rPr>
        <w:t xml:space="preserve"> </w:t>
      </w:r>
    </w:p>
    <w:p w14:paraId="747FB5E5" w14:textId="04A39848" w:rsidR="00E0188E" w:rsidRPr="00A7552B" w:rsidRDefault="00A22A3F" w:rsidP="00296A34">
      <w:pPr>
        <w:pStyle w:val="ListParagraph"/>
        <w:numPr>
          <w:ilvl w:val="0"/>
          <w:numId w:val="33"/>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s</w:t>
      </w:r>
      <w:r w:rsidR="00E0188E" w:rsidRPr="3E665FDA">
        <w:rPr>
          <w:rFonts w:asciiTheme="minorHAnsi" w:eastAsiaTheme="minorEastAsia" w:hAnsiTheme="minorHAnsi" w:cstheme="minorBidi"/>
          <w:sz w:val="22"/>
          <w:szCs w:val="22"/>
        </w:rPr>
        <w:t xml:space="preserve">haring information with </w:t>
      </w:r>
      <w:r w:rsidR="00757417" w:rsidRPr="3E665FDA">
        <w:rPr>
          <w:rFonts w:asciiTheme="minorHAnsi" w:eastAsiaTheme="minorEastAsia" w:hAnsiTheme="minorHAnsi" w:cstheme="minorBidi"/>
          <w:sz w:val="22"/>
          <w:szCs w:val="22"/>
        </w:rPr>
        <w:t xml:space="preserve">families and </w:t>
      </w:r>
      <w:proofErr w:type="spellStart"/>
      <w:r w:rsidR="00757417" w:rsidRPr="3E665FDA">
        <w:rPr>
          <w:rFonts w:asciiTheme="minorHAnsi" w:eastAsiaTheme="minorEastAsia" w:hAnsiTheme="minorHAnsi" w:cstheme="minorBidi"/>
          <w:sz w:val="22"/>
          <w:szCs w:val="22"/>
        </w:rPr>
        <w:t>carers</w:t>
      </w:r>
      <w:proofErr w:type="spellEnd"/>
      <w:r w:rsidR="00E0188E" w:rsidRPr="3E665FDA">
        <w:rPr>
          <w:rFonts w:asciiTheme="minorHAnsi" w:eastAsiaTheme="minorEastAsia" w:hAnsiTheme="minorHAnsi" w:cstheme="minorBidi"/>
          <w:sz w:val="22"/>
          <w:szCs w:val="22"/>
        </w:rPr>
        <w:t xml:space="preserve"> regarding their child’s progress with settling into the service.</w:t>
      </w:r>
    </w:p>
    <w:p w14:paraId="5D92B72E" w14:textId="41CA589F" w:rsidR="00DB3EE3" w:rsidRPr="00A7552B" w:rsidRDefault="00DB3EE3" w:rsidP="00296A34">
      <w:pPr>
        <w:spacing w:line="240" w:lineRule="auto"/>
        <w:jc w:val="both"/>
        <w:rPr>
          <w:rFonts w:asciiTheme="minorHAnsi" w:eastAsiaTheme="minorEastAsia" w:hAnsiTheme="minorHAnsi" w:cstheme="minorBidi"/>
          <w:sz w:val="22"/>
          <w:szCs w:val="22"/>
        </w:rPr>
      </w:pPr>
    </w:p>
    <w:p w14:paraId="00A9F8EC" w14:textId="3CBCD74D" w:rsidR="00C7202A" w:rsidRDefault="00BA2374" w:rsidP="00296A34">
      <w:pPr>
        <w:pStyle w:val="Title"/>
        <w:spacing w:before="0" w:line="240" w:lineRule="auto"/>
        <w:ind w:right="-23"/>
        <w:jc w:val="both"/>
        <w:rPr>
          <w:rFonts w:asciiTheme="minorHAnsi" w:eastAsiaTheme="minorEastAsia" w:hAnsiTheme="minorHAnsi" w:cstheme="minorBidi"/>
          <w:color w:val="auto"/>
          <w:spacing w:val="0"/>
          <w:sz w:val="22"/>
          <w:szCs w:val="22"/>
        </w:rPr>
      </w:pPr>
      <w:r>
        <w:rPr>
          <w:rFonts w:asciiTheme="minorHAnsi" w:eastAsiaTheme="minorEastAsia" w:hAnsiTheme="minorHAnsi" w:cstheme="minorBidi"/>
          <w:color w:val="auto"/>
          <w:spacing w:val="0"/>
          <w:sz w:val="22"/>
          <w:szCs w:val="22"/>
        </w:rPr>
        <w:t>Skipton Primary School</w:t>
      </w:r>
      <w:r w:rsidR="5BBBB0B5" w:rsidRPr="3E665FDA">
        <w:rPr>
          <w:rFonts w:asciiTheme="minorHAnsi" w:eastAsiaTheme="minorEastAsia" w:hAnsiTheme="minorHAnsi" w:cstheme="minorBidi"/>
          <w:color w:val="auto"/>
          <w:spacing w:val="0"/>
          <w:sz w:val="22"/>
          <w:szCs w:val="22"/>
        </w:rPr>
        <w:t xml:space="preserve"> OSHC: Priority of Access Guidelines</w:t>
      </w:r>
    </w:p>
    <w:p w14:paraId="339C6E2E" w14:textId="77777777" w:rsidR="00A22A3F" w:rsidRPr="00C418D3" w:rsidRDefault="00A22A3F" w:rsidP="00C418D3"/>
    <w:p w14:paraId="36E9F09A" w14:textId="0C5F2DE5" w:rsidR="00C7202A" w:rsidRPr="002411B1" w:rsidRDefault="5BBBB0B5"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sz w:val="22"/>
          <w:szCs w:val="22"/>
        </w:rPr>
        <w:t xml:space="preserve">The </w:t>
      </w:r>
      <w:r w:rsidR="00BA2374">
        <w:rPr>
          <w:rFonts w:asciiTheme="minorHAnsi" w:eastAsiaTheme="minorEastAsia" w:hAnsiTheme="minorHAnsi" w:cstheme="minorBidi"/>
          <w:sz w:val="22"/>
          <w:szCs w:val="22"/>
        </w:rPr>
        <w:t>Skipton Primary School</w:t>
      </w:r>
      <w:r w:rsidRPr="3E665FDA">
        <w:rPr>
          <w:rFonts w:asciiTheme="minorHAnsi" w:eastAsiaTheme="minorEastAsia" w:hAnsiTheme="minorHAnsi" w:cstheme="minorBidi"/>
          <w:sz w:val="22"/>
          <w:szCs w:val="22"/>
        </w:rPr>
        <w:t xml:space="preserve"> OSHC Priority of Access Guidelines will place children in their service adhering to the following priorities. These are service guidelines for child placemen</w:t>
      </w:r>
      <w:r w:rsidR="7887F69C" w:rsidRPr="3E665FDA">
        <w:rPr>
          <w:rFonts w:asciiTheme="minorHAnsi" w:eastAsiaTheme="minorEastAsia" w:hAnsiTheme="minorHAnsi" w:cstheme="minorBidi"/>
          <w:sz w:val="22"/>
          <w:szCs w:val="22"/>
        </w:rPr>
        <w:t xml:space="preserve">t. </w:t>
      </w:r>
      <w:r w:rsidR="00AB379B" w:rsidRPr="3E665FDA">
        <w:rPr>
          <w:rFonts w:asciiTheme="minorHAnsi" w:eastAsiaTheme="minorEastAsia" w:hAnsiTheme="minorHAnsi" w:cstheme="minorBidi"/>
          <w:sz w:val="22"/>
          <w:szCs w:val="22"/>
        </w:rPr>
        <w:t>(</w:t>
      </w:r>
      <w:r w:rsidR="00757417" w:rsidRPr="3E665FDA">
        <w:rPr>
          <w:rFonts w:asciiTheme="minorHAnsi" w:eastAsiaTheme="minorEastAsia" w:hAnsiTheme="minorHAnsi" w:cstheme="minorBidi"/>
          <w:sz w:val="22"/>
          <w:szCs w:val="22"/>
        </w:rPr>
        <w:t xml:space="preserve">Refer to </w:t>
      </w:r>
      <w:r w:rsidR="00757417" w:rsidRPr="3E665FDA">
        <w:rPr>
          <w:rFonts w:asciiTheme="minorHAnsi" w:eastAsiaTheme="minorEastAsia" w:hAnsiTheme="minorHAnsi" w:cstheme="minorBidi"/>
          <w:b/>
          <w:bCs/>
          <w:sz w:val="22"/>
          <w:szCs w:val="22"/>
        </w:rPr>
        <w:t xml:space="preserve">Appendix </w:t>
      </w:r>
      <w:r w:rsidR="000B0D17" w:rsidRPr="3E665FDA">
        <w:rPr>
          <w:rFonts w:asciiTheme="minorHAnsi" w:eastAsiaTheme="minorEastAsia" w:hAnsiTheme="minorHAnsi" w:cstheme="minorBidi"/>
          <w:b/>
          <w:bCs/>
          <w:sz w:val="22"/>
          <w:szCs w:val="22"/>
        </w:rPr>
        <w:t>1</w:t>
      </w:r>
      <w:r w:rsidR="00AB379B" w:rsidRPr="3E665FDA">
        <w:rPr>
          <w:rFonts w:asciiTheme="minorHAnsi" w:eastAsiaTheme="minorEastAsia" w:hAnsiTheme="minorHAnsi" w:cstheme="minorBidi"/>
          <w:sz w:val="22"/>
          <w:szCs w:val="22"/>
        </w:rPr>
        <w:t>: Priority of Access Guidelines)</w:t>
      </w:r>
    </w:p>
    <w:p w14:paraId="77EC84BA" w14:textId="77777777" w:rsidR="00C7202A" w:rsidRPr="00A7552B" w:rsidRDefault="00C7202A" w:rsidP="00296A34">
      <w:pPr>
        <w:spacing w:line="240" w:lineRule="auto"/>
        <w:jc w:val="both"/>
        <w:rPr>
          <w:rFonts w:asciiTheme="minorHAnsi" w:eastAsiaTheme="minorEastAsia" w:hAnsiTheme="minorHAnsi" w:cstheme="minorBidi"/>
          <w:sz w:val="22"/>
          <w:szCs w:val="22"/>
        </w:rPr>
      </w:pPr>
    </w:p>
    <w:p w14:paraId="4EE1FDE1" w14:textId="50774F13" w:rsidR="00C7202A" w:rsidRPr="00A7552B" w:rsidRDefault="002A1BFC"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 xml:space="preserve">Roles and Responsibilities </w:t>
      </w:r>
    </w:p>
    <w:p w14:paraId="4ED57EFF" w14:textId="77777777" w:rsidR="00C7202A" w:rsidRPr="00A7552B" w:rsidRDefault="00C7202A" w:rsidP="00296A34">
      <w:pPr>
        <w:spacing w:line="240" w:lineRule="auto"/>
        <w:jc w:val="both"/>
        <w:rPr>
          <w:rFonts w:asciiTheme="minorHAnsi" w:eastAsiaTheme="minorEastAsia" w:hAnsiTheme="minorHAnsi" w:cstheme="minorBidi"/>
          <w:b/>
          <w:bCs/>
          <w:sz w:val="22"/>
          <w:szCs w:val="22"/>
        </w:rPr>
      </w:pPr>
    </w:p>
    <w:tbl>
      <w:tblPr>
        <w:tblStyle w:val="TableGrid"/>
        <w:tblW w:w="9067" w:type="dxa"/>
        <w:tblLook w:val="04A0" w:firstRow="1" w:lastRow="0" w:firstColumn="1" w:lastColumn="0" w:noHBand="0" w:noVBand="1"/>
      </w:tblPr>
      <w:tblGrid>
        <w:gridCol w:w="2689"/>
        <w:gridCol w:w="6378"/>
      </w:tblGrid>
      <w:tr w:rsidR="00C7202A" w:rsidRPr="00A7552B" w14:paraId="62AEBC74" w14:textId="77777777" w:rsidTr="00C418D3">
        <w:trPr>
          <w:trHeight w:val="350"/>
        </w:trPr>
        <w:tc>
          <w:tcPr>
            <w:tcW w:w="2689" w:type="dxa"/>
          </w:tcPr>
          <w:p w14:paraId="6F75E9CE" w14:textId="0A11B33D" w:rsidR="00C7202A" w:rsidRPr="00A7552B" w:rsidRDefault="00C7202A"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Role</w:t>
            </w:r>
          </w:p>
        </w:tc>
        <w:tc>
          <w:tcPr>
            <w:tcW w:w="6378" w:type="dxa"/>
          </w:tcPr>
          <w:p w14:paraId="199776A1" w14:textId="77777777" w:rsidR="00C7202A" w:rsidRPr="00A7552B" w:rsidRDefault="00C7202A"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Responsibility</w:t>
            </w:r>
          </w:p>
        </w:tc>
      </w:tr>
      <w:tr w:rsidR="00C7202A" w:rsidRPr="00A7552B" w14:paraId="7CE3C202" w14:textId="77777777" w:rsidTr="00C418D3">
        <w:tc>
          <w:tcPr>
            <w:tcW w:w="2689" w:type="dxa"/>
          </w:tcPr>
          <w:p w14:paraId="6480904B" w14:textId="77777777" w:rsidR="00C7202A" w:rsidRPr="00A7552B" w:rsidRDefault="00C7202A"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sz w:val="22"/>
                <w:szCs w:val="22"/>
              </w:rPr>
              <w:t>Educators and Supervisors</w:t>
            </w:r>
          </w:p>
        </w:tc>
        <w:tc>
          <w:tcPr>
            <w:tcW w:w="6378" w:type="dxa"/>
          </w:tcPr>
          <w:p w14:paraId="332C8B80" w14:textId="687F53D0" w:rsidR="00C7202A" w:rsidRPr="00A7552B" w:rsidRDefault="00E05EFE"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Educators and supervisors</w:t>
            </w:r>
            <w:r w:rsidR="00C7202A" w:rsidRPr="3E665FDA">
              <w:rPr>
                <w:rFonts w:asciiTheme="minorHAnsi" w:eastAsiaTheme="minorEastAsia" w:hAnsiTheme="minorHAnsi" w:cstheme="minorBidi"/>
                <w:sz w:val="22"/>
                <w:szCs w:val="22"/>
              </w:rPr>
              <w:t xml:space="preserve"> will oversee the implementation and service adherence to this policy</w:t>
            </w:r>
            <w:r w:rsidR="00EE3F81" w:rsidRPr="3E665FDA">
              <w:rPr>
                <w:rFonts w:asciiTheme="minorHAnsi" w:eastAsiaTheme="minorEastAsia" w:hAnsiTheme="minorHAnsi" w:cstheme="minorBidi"/>
                <w:sz w:val="22"/>
                <w:szCs w:val="22"/>
              </w:rPr>
              <w:t>.</w:t>
            </w:r>
          </w:p>
          <w:p w14:paraId="4EF089D0" w14:textId="77777777" w:rsidR="00C7202A" w:rsidRPr="00A7552B" w:rsidRDefault="00C7202A"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sz w:val="22"/>
                <w:szCs w:val="22"/>
              </w:rPr>
              <w:t>All Educators are responsible for the daily implementation of the policy when directly supervising children.</w:t>
            </w:r>
          </w:p>
        </w:tc>
      </w:tr>
      <w:tr w:rsidR="007000AC" w:rsidRPr="00A7552B" w14:paraId="38D6BED2" w14:textId="77777777" w:rsidTr="00C418D3">
        <w:tc>
          <w:tcPr>
            <w:tcW w:w="2689" w:type="dxa"/>
          </w:tcPr>
          <w:p w14:paraId="6E70C207" w14:textId="2E963987" w:rsidR="007000AC" w:rsidRPr="00A7552B" w:rsidRDefault="00E824E6"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Nominated Supervisor</w:t>
            </w:r>
            <w:r w:rsidR="00EE3F81" w:rsidRPr="3E665FDA">
              <w:rPr>
                <w:rFonts w:asciiTheme="minorHAnsi" w:eastAsiaTheme="minorEastAsia" w:hAnsiTheme="minorHAnsi" w:cstheme="minorBidi"/>
                <w:sz w:val="22"/>
                <w:szCs w:val="22"/>
              </w:rPr>
              <w:t xml:space="preserve"> / Person with Management or Control</w:t>
            </w:r>
          </w:p>
        </w:tc>
        <w:tc>
          <w:tcPr>
            <w:tcW w:w="6378" w:type="dxa"/>
          </w:tcPr>
          <w:p w14:paraId="76D086F8" w14:textId="69486015" w:rsidR="007000AC" w:rsidRPr="00A7552B" w:rsidRDefault="00EE3F81"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Nominated Supervisor / Person with Management or Control are responsible for ensuring suitable resources and support systems to enable compliance with this policy. </w:t>
            </w:r>
            <w:r w:rsidR="000D6347" w:rsidRPr="3E665FDA">
              <w:rPr>
                <w:rFonts w:asciiTheme="minorHAnsi" w:eastAsiaTheme="minorEastAsia" w:hAnsiTheme="minorHAnsi" w:cstheme="minorBidi"/>
                <w:sz w:val="22"/>
                <w:szCs w:val="22"/>
              </w:rPr>
              <w:t>Both roles will d</w:t>
            </w:r>
            <w:r w:rsidRPr="3E665FDA">
              <w:rPr>
                <w:rFonts w:asciiTheme="minorHAnsi" w:eastAsiaTheme="minorEastAsia" w:hAnsiTheme="minorHAnsi" w:cstheme="minorBidi"/>
                <w:sz w:val="22"/>
                <w:szCs w:val="22"/>
              </w:rPr>
              <w:t>rive the consultation process and provide leadership and advice on the continuous improvement of the policy.</w:t>
            </w:r>
          </w:p>
        </w:tc>
      </w:tr>
      <w:tr w:rsidR="00C7202A" w:rsidRPr="00A7552B" w14:paraId="44C90CF0" w14:textId="77777777" w:rsidTr="00C418D3">
        <w:trPr>
          <w:trHeight w:val="137"/>
        </w:trPr>
        <w:tc>
          <w:tcPr>
            <w:tcW w:w="2689" w:type="dxa"/>
          </w:tcPr>
          <w:p w14:paraId="3ECCD92C" w14:textId="3179CE07" w:rsidR="00C7202A" w:rsidRPr="00A7552B" w:rsidRDefault="00DE2A20"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School Council / Principal</w:t>
            </w:r>
          </w:p>
        </w:tc>
        <w:tc>
          <w:tcPr>
            <w:tcW w:w="6378" w:type="dxa"/>
          </w:tcPr>
          <w:p w14:paraId="53B43E5B" w14:textId="583816A9" w:rsidR="00C7202A" w:rsidRPr="00A7552B" w:rsidRDefault="00C7202A"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Provide official sign off on the Policy</w:t>
            </w:r>
            <w:r w:rsidR="00EE3F81" w:rsidRPr="3E665FDA">
              <w:rPr>
                <w:rFonts w:asciiTheme="minorHAnsi" w:eastAsiaTheme="minorEastAsia" w:hAnsiTheme="minorHAnsi" w:cstheme="minorBidi"/>
                <w:sz w:val="22"/>
                <w:szCs w:val="22"/>
              </w:rPr>
              <w:t>.</w:t>
            </w:r>
          </w:p>
        </w:tc>
      </w:tr>
    </w:tbl>
    <w:p w14:paraId="1F410ED0" w14:textId="77777777" w:rsidR="00C7202A" w:rsidRPr="00A7552B" w:rsidRDefault="00C7202A" w:rsidP="00296A34">
      <w:pPr>
        <w:spacing w:line="240" w:lineRule="auto"/>
        <w:jc w:val="both"/>
        <w:rPr>
          <w:rFonts w:asciiTheme="minorHAnsi" w:eastAsiaTheme="minorEastAsia" w:hAnsiTheme="minorHAnsi" w:cstheme="minorBidi"/>
          <w:b/>
          <w:bCs/>
          <w:sz w:val="22"/>
          <w:szCs w:val="22"/>
        </w:rPr>
      </w:pPr>
    </w:p>
    <w:p w14:paraId="0E3A78C0" w14:textId="56BF5C87" w:rsidR="0069421C" w:rsidRDefault="00296A34" w:rsidP="00296A34">
      <w:pPr>
        <w:spacing w:line="240" w:lineRule="auto"/>
        <w:jc w:val="both"/>
        <w:rPr>
          <w:rFonts w:asciiTheme="minorHAnsi" w:eastAsiaTheme="minorEastAsia" w:hAnsiTheme="minorHAnsi" w:cstheme="minorBidi"/>
          <w:b/>
          <w:bCs/>
          <w:color w:val="4472C4" w:themeColor="accent1"/>
          <w:sz w:val="22"/>
          <w:szCs w:val="22"/>
        </w:rPr>
      </w:pPr>
      <w:r w:rsidRPr="00296A34">
        <w:rPr>
          <w:rFonts w:asciiTheme="minorHAnsi" w:eastAsiaTheme="minorEastAsia" w:hAnsiTheme="minorHAnsi" w:cstheme="minorBidi"/>
          <w:b/>
          <w:bCs/>
          <w:color w:val="4472C4" w:themeColor="accent1"/>
          <w:sz w:val="22"/>
          <w:szCs w:val="22"/>
        </w:rPr>
        <w:t>POLICY REVIEW</w:t>
      </w:r>
    </w:p>
    <w:p w14:paraId="064D9D49" w14:textId="77777777" w:rsidR="00296A34" w:rsidRPr="00296A34" w:rsidRDefault="00296A34" w:rsidP="00296A34">
      <w:pPr>
        <w:spacing w:line="240" w:lineRule="auto"/>
        <w:jc w:val="both"/>
        <w:rPr>
          <w:rFonts w:asciiTheme="minorHAnsi" w:eastAsiaTheme="minorEastAsia" w:hAnsiTheme="minorHAnsi" w:cstheme="minorBidi"/>
          <w:b/>
          <w:bCs/>
          <w:color w:val="4472C4" w:themeColor="accent1"/>
          <w:sz w:val="22"/>
          <w:szCs w:val="22"/>
        </w:rPr>
      </w:pPr>
    </w:p>
    <w:p w14:paraId="2027CACE" w14:textId="0704F56C" w:rsidR="00C7202A" w:rsidRPr="00A7552B" w:rsidRDefault="0069421C"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The Policy will be reviewed every 12 months. The ongoing monitoring and compliance to this policy will be overseen by Nominated Supervisor, </w:t>
      </w:r>
      <w:r w:rsidR="00BA2374">
        <w:rPr>
          <w:rFonts w:asciiTheme="minorHAnsi" w:eastAsiaTheme="minorEastAsia" w:hAnsiTheme="minorHAnsi" w:cstheme="minorBidi"/>
          <w:sz w:val="22"/>
          <w:szCs w:val="22"/>
        </w:rPr>
        <w:t>Skipton Primary School</w:t>
      </w:r>
      <w:r w:rsidRPr="3E665FDA">
        <w:rPr>
          <w:rFonts w:asciiTheme="minorHAnsi" w:eastAsiaTheme="minorEastAsia" w:hAnsiTheme="minorHAnsi" w:cstheme="minorBidi"/>
          <w:sz w:val="22"/>
          <w:szCs w:val="22"/>
        </w:rPr>
        <w:t xml:space="preserve"> OSHC and Person with Management </w:t>
      </w:r>
      <w:r w:rsidR="0018334E" w:rsidRPr="3E665FDA">
        <w:rPr>
          <w:rFonts w:asciiTheme="minorHAnsi" w:eastAsiaTheme="minorEastAsia" w:hAnsiTheme="minorHAnsi" w:cstheme="minorBidi"/>
          <w:sz w:val="22"/>
          <w:szCs w:val="22"/>
        </w:rPr>
        <w:t>or</w:t>
      </w:r>
      <w:r w:rsidR="00EA5D56" w:rsidRPr="3E665FDA">
        <w:rPr>
          <w:rFonts w:asciiTheme="minorHAnsi" w:eastAsiaTheme="minorEastAsia" w:hAnsiTheme="minorHAnsi" w:cstheme="minorBidi"/>
          <w:sz w:val="22"/>
          <w:szCs w:val="22"/>
        </w:rPr>
        <w:t xml:space="preserve"> </w:t>
      </w:r>
      <w:r w:rsidRPr="3E665FDA">
        <w:rPr>
          <w:rFonts w:asciiTheme="minorHAnsi" w:eastAsiaTheme="minorEastAsia" w:hAnsiTheme="minorHAnsi" w:cstheme="minorBidi"/>
          <w:sz w:val="22"/>
          <w:szCs w:val="22"/>
        </w:rPr>
        <w:t xml:space="preserve">Control of the Service where practical. Feedback from Quality Assessment and Regulation Division (QARD), received through the assessment and rating process and/or compliance visits will inform this policy review. Feedback from stakeholders, </w:t>
      </w:r>
      <w:r w:rsidR="000D3EA2" w:rsidRPr="3E665FDA">
        <w:rPr>
          <w:rFonts w:asciiTheme="minorHAnsi" w:eastAsiaTheme="minorEastAsia" w:hAnsiTheme="minorHAnsi" w:cstheme="minorBidi"/>
          <w:sz w:val="22"/>
          <w:szCs w:val="22"/>
        </w:rPr>
        <w:t>e.g.,</w:t>
      </w:r>
      <w:r w:rsidRPr="3E665FDA">
        <w:rPr>
          <w:rFonts w:asciiTheme="minorHAnsi" w:eastAsiaTheme="minorEastAsia" w:hAnsiTheme="minorHAnsi" w:cstheme="minorBidi"/>
          <w:sz w:val="22"/>
          <w:szCs w:val="22"/>
        </w:rPr>
        <w:t xml:space="preserve"> </w:t>
      </w:r>
      <w:r w:rsidR="00757417" w:rsidRPr="3E665FDA">
        <w:rPr>
          <w:rFonts w:asciiTheme="minorHAnsi" w:eastAsiaTheme="minorEastAsia" w:hAnsiTheme="minorHAnsi" w:cstheme="minorBidi"/>
          <w:sz w:val="22"/>
          <w:szCs w:val="22"/>
        </w:rPr>
        <w:t>families</w:t>
      </w:r>
      <w:r w:rsidRPr="3E665FDA">
        <w:rPr>
          <w:rFonts w:asciiTheme="minorHAnsi" w:eastAsiaTheme="minorEastAsia" w:hAnsiTheme="minorHAnsi" w:cstheme="minorBidi"/>
          <w:sz w:val="22"/>
          <w:szCs w:val="22"/>
        </w:rPr>
        <w:t>, school community etc. will also inform policy updates and review.</w:t>
      </w:r>
    </w:p>
    <w:p w14:paraId="38EFC862" w14:textId="77777777" w:rsidR="0069421C" w:rsidRPr="00A7552B" w:rsidRDefault="0069421C" w:rsidP="00296A34">
      <w:pPr>
        <w:spacing w:line="240" w:lineRule="auto"/>
        <w:jc w:val="both"/>
        <w:rPr>
          <w:rFonts w:asciiTheme="minorHAnsi" w:eastAsiaTheme="minorEastAsia" w:hAnsiTheme="minorHAnsi" w:cstheme="minorBidi"/>
          <w:b/>
          <w:bCs/>
          <w:sz w:val="22"/>
          <w:szCs w:val="22"/>
        </w:rPr>
      </w:pPr>
    </w:p>
    <w:p w14:paraId="44A7FB2C" w14:textId="6A979EC2" w:rsidR="00FB5F4A" w:rsidRDefault="00FB5F4A" w:rsidP="00296A34">
      <w:pPr>
        <w:spacing w:line="240" w:lineRule="auto"/>
        <w:jc w:val="both"/>
        <w:rPr>
          <w:rFonts w:asciiTheme="minorHAnsi" w:eastAsiaTheme="minorEastAsia" w:hAnsiTheme="minorHAnsi" w:cstheme="minorBidi"/>
          <w:b/>
          <w:bCs/>
          <w:color w:val="4472C4" w:themeColor="accent1"/>
          <w:sz w:val="22"/>
          <w:szCs w:val="22"/>
          <w:lang w:val="en-AU"/>
        </w:rPr>
      </w:pPr>
      <w:r w:rsidRPr="00296A34">
        <w:rPr>
          <w:rFonts w:asciiTheme="minorHAnsi" w:eastAsiaTheme="minorEastAsia" w:hAnsiTheme="minorHAnsi" w:cstheme="minorBidi"/>
          <w:b/>
          <w:bCs/>
          <w:color w:val="4472C4" w:themeColor="accent1"/>
          <w:sz w:val="22"/>
          <w:szCs w:val="22"/>
          <w:lang w:val="en-AU"/>
        </w:rPr>
        <w:t>REFERENCES</w:t>
      </w:r>
    </w:p>
    <w:p w14:paraId="55B25CE1" w14:textId="77777777" w:rsidR="00296A34" w:rsidRPr="00296A34" w:rsidRDefault="00296A34" w:rsidP="00296A34">
      <w:pPr>
        <w:spacing w:line="240" w:lineRule="auto"/>
        <w:jc w:val="both"/>
        <w:rPr>
          <w:rFonts w:asciiTheme="minorHAnsi" w:eastAsiaTheme="minorEastAsia" w:hAnsiTheme="minorHAnsi" w:cstheme="minorBidi"/>
          <w:b/>
          <w:bCs/>
          <w:color w:val="4472C4" w:themeColor="accent1"/>
          <w:sz w:val="22"/>
          <w:szCs w:val="22"/>
          <w:lang w:val="en-AU"/>
        </w:rPr>
      </w:pPr>
    </w:p>
    <w:p w14:paraId="7B5BA04C" w14:textId="77777777" w:rsidR="00FB5F4A" w:rsidRPr="00A7552B" w:rsidRDefault="00FB5F4A" w:rsidP="00296A34">
      <w:pPr>
        <w:spacing w:line="240" w:lineRule="auto"/>
        <w:jc w:val="both"/>
        <w:rPr>
          <w:rFonts w:asciiTheme="minorHAnsi" w:eastAsiaTheme="minorEastAsia" w:hAnsiTheme="minorHAnsi" w:cstheme="minorBidi"/>
          <w:b/>
          <w:bCs/>
          <w:sz w:val="22"/>
          <w:szCs w:val="22"/>
          <w:lang w:val="en-AU"/>
        </w:rPr>
      </w:pPr>
      <w:r w:rsidRPr="3E665FDA">
        <w:rPr>
          <w:rFonts w:asciiTheme="minorHAnsi" w:eastAsiaTheme="minorEastAsia" w:hAnsiTheme="minorHAnsi" w:cstheme="minorBidi"/>
          <w:b/>
          <w:bCs/>
          <w:sz w:val="22"/>
          <w:szCs w:val="22"/>
          <w:lang w:val="en-AU"/>
        </w:rPr>
        <w:t>Legislation, Standards and Provisions</w:t>
      </w:r>
    </w:p>
    <w:p w14:paraId="0521713C" w14:textId="77777777" w:rsidR="00FB5F4A" w:rsidRPr="00DF3758" w:rsidRDefault="00FB5F4A" w:rsidP="00296A34">
      <w:pPr>
        <w:numPr>
          <w:ilvl w:val="0"/>
          <w:numId w:val="52"/>
        </w:numPr>
        <w:autoSpaceDE w:val="0"/>
        <w:autoSpaceDN w:val="0"/>
        <w:adjustRightInd w:val="0"/>
        <w:spacing w:line="240" w:lineRule="auto"/>
        <w:jc w:val="both"/>
        <w:rPr>
          <w:rStyle w:val="Hyperlink"/>
          <w:rFonts w:asciiTheme="minorHAnsi" w:hAnsiTheme="minorHAnsi" w:cstheme="minorHAnsi"/>
          <w:iCs/>
          <w:sz w:val="22"/>
          <w:szCs w:val="22"/>
          <w:lang w:val="en-AU"/>
        </w:rPr>
      </w:pPr>
      <w:r w:rsidRPr="45300D28">
        <w:rPr>
          <w:rStyle w:val="Hyperlink"/>
          <w:rFonts w:asciiTheme="minorHAnsi" w:hAnsiTheme="minorHAnsi" w:cstheme="minorHAnsi"/>
          <w:iCs/>
          <w:sz w:val="22"/>
          <w:szCs w:val="22"/>
          <w:lang w:val="en-AU"/>
        </w:rPr>
        <w:fldChar w:fldCharType="begin"/>
      </w:r>
      <w:r w:rsidRPr="00DF3758">
        <w:rPr>
          <w:rStyle w:val="Hyperlink"/>
          <w:rFonts w:asciiTheme="minorHAnsi" w:hAnsiTheme="minorHAnsi" w:cstheme="minorHAnsi"/>
          <w:iCs/>
          <w:sz w:val="22"/>
          <w:szCs w:val="22"/>
          <w:lang w:val="en-AU"/>
        </w:rPr>
        <w:instrText xml:space="preserve"> HYPERLINK "https://www.legislation.vic.gov.au/in-force/acts/education-and-care-services-national-law-act-2010/013" </w:instrText>
      </w:r>
      <w:r w:rsidRPr="45300D28">
        <w:rPr>
          <w:rStyle w:val="Hyperlink"/>
          <w:rFonts w:asciiTheme="minorHAnsi" w:hAnsiTheme="minorHAnsi" w:cstheme="minorHAnsi"/>
          <w:iCs/>
          <w:sz w:val="22"/>
          <w:szCs w:val="22"/>
          <w:lang w:val="en-AU"/>
        </w:rPr>
        <w:fldChar w:fldCharType="separate"/>
      </w:r>
      <w:r w:rsidRPr="00DF3758">
        <w:rPr>
          <w:rStyle w:val="Hyperlink"/>
          <w:rFonts w:asciiTheme="minorHAnsi" w:hAnsiTheme="minorHAnsi" w:cstheme="minorHAnsi"/>
          <w:iCs/>
          <w:sz w:val="22"/>
          <w:szCs w:val="22"/>
          <w:lang w:val="en-AU"/>
        </w:rPr>
        <w:t>Education and Care Services National Law Act 2010</w:t>
      </w:r>
    </w:p>
    <w:p w14:paraId="6F01B461" w14:textId="77777777" w:rsidR="00FB5F4A" w:rsidRPr="00A7552B" w:rsidRDefault="00FB5F4A" w:rsidP="00296A34">
      <w:pPr>
        <w:numPr>
          <w:ilvl w:val="0"/>
          <w:numId w:val="52"/>
        </w:numPr>
        <w:autoSpaceDE w:val="0"/>
        <w:autoSpaceDN w:val="0"/>
        <w:adjustRightInd w:val="0"/>
        <w:spacing w:line="240" w:lineRule="auto"/>
        <w:jc w:val="both"/>
        <w:rPr>
          <w:rStyle w:val="Hyperlink"/>
          <w:rFonts w:asciiTheme="majorHAnsi" w:hAnsiTheme="majorHAnsi" w:cstheme="majorBidi"/>
          <w:sz w:val="22"/>
          <w:szCs w:val="22"/>
          <w:lang w:val="en-AU"/>
        </w:rPr>
      </w:pPr>
      <w:r w:rsidRPr="45300D28">
        <w:rPr>
          <w:rStyle w:val="Hyperlink"/>
          <w:rFonts w:asciiTheme="minorHAnsi" w:hAnsiTheme="minorHAnsi" w:cstheme="minorBidi"/>
          <w:sz w:val="22"/>
          <w:szCs w:val="22"/>
          <w:lang w:val="en-AU"/>
        </w:rPr>
        <w:fldChar w:fldCharType="end"/>
      </w:r>
      <w:r w:rsidRPr="45300D28">
        <w:rPr>
          <w:rStyle w:val="Hyperlink"/>
          <w:rFonts w:asciiTheme="minorHAnsi" w:eastAsiaTheme="minorEastAsia" w:hAnsiTheme="minorHAnsi" w:cstheme="minorBidi"/>
          <w:sz w:val="22"/>
          <w:szCs w:val="22"/>
          <w:lang w:val="en-AU"/>
        </w:rPr>
        <w:t>Education and Care Services National Regulations 2011</w:t>
      </w:r>
    </w:p>
    <w:p w14:paraId="54311620" w14:textId="0F8B5842" w:rsidR="2F492A11" w:rsidRDefault="004C21F5" w:rsidP="00296A34">
      <w:pPr>
        <w:numPr>
          <w:ilvl w:val="0"/>
          <w:numId w:val="52"/>
        </w:numPr>
        <w:shd w:val="clear" w:color="auto" w:fill="FFFFFF" w:themeFill="background1"/>
        <w:spacing w:line="240" w:lineRule="auto"/>
        <w:jc w:val="both"/>
        <w:rPr>
          <w:rStyle w:val="Hyperlink"/>
          <w:rFonts w:asciiTheme="majorHAnsi" w:hAnsiTheme="majorHAnsi" w:cstheme="majorBidi"/>
          <w:sz w:val="22"/>
          <w:szCs w:val="22"/>
        </w:rPr>
      </w:pPr>
      <w:hyperlink r:id="rId12">
        <w:r w:rsidR="2F492A11" w:rsidRPr="45300D28">
          <w:rPr>
            <w:rStyle w:val="Hyperlink"/>
            <w:rFonts w:ascii="Calibri" w:hAnsi="Calibri" w:cs="Calibri"/>
            <w:sz w:val="22"/>
            <w:szCs w:val="22"/>
          </w:rPr>
          <w:t>A New Tax System (Family Assistance) (Administration) Act 1999</w:t>
        </w:r>
      </w:hyperlink>
    </w:p>
    <w:p w14:paraId="46A5A028" w14:textId="10EA8086" w:rsidR="2F492A11" w:rsidRDefault="004C21F5" w:rsidP="00296A34">
      <w:pPr>
        <w:pStyle w:val="ListParagraph"/>
        <w:numPr>
          <w:ilvl w:val="0"/>
          <w:numId w:val="52"/>
        </w:numPr>
        <w:jc w:val="both"/>
      </w:pPr>
      <w:hyperlink r:id="rId13">
        <w:r w:rsidR="2F492A11" w:rsidRPr="45300D28">
          <w:rPr>
            <w:rStyle w:val="Hyperlink"/>
            <w:rFonts w:ascii="Calibri" w:hAnsi="Calibri" w:cs="Calibri"/>
            <w:sz w:val="22"/>
            <w:szCs w:val="22"/>
          </w:rPr>
          <w:t>A New Tax System (Family Assistance) Act 1999</w:t>
        </w:r>
      </w:hyperlink>
    </w:p>
    <w:p w14:paraId="3893ED9B" w14:textId="681EAB74" w:rsidR="2F492A11" w:rsidRDefault="004C21F5" w:rsidP="00296A34">
      <w:pPr>
        <w:pStyle w:val="ListParagraph"/>
        <w:numPr>
          <w:ilvl w:val="0"/>
          <w:numId w:val="52"/>
        </w:numPr>
        <w:jc w:val="both"/>
      </w:pPr>
      <w:hyperlink r:id="rId14">
        <w:r w:rsidR="2F492A11" w:rsidRPr="45300D28">
          <w:rPr>
            <w:rStyle w:val="Hyperlink"/>
            <w:rFonts w:ascii="Calibri" w:hAnsi="Calibri" w:cs="Calibri"/>
            <w:sz w:val="22"/>
            <w:szCs w:val="22"/>
          </w:rPr>
          <w:t>Family Law Act 1975</w:t>
        </w:r>
      </w:hyperlink>
    </w:p>
    <w:p w14:paraId="61AC96EB" w14:textId="77777777" w:rsidR="00FB5F4A" w:rsidRPr="00A7552B" w:rsidRDefault="004C21F5" w:rsidP="00296A34">
      <w:pPr>
        <w:numPr>
          <w:ilvl w:val="0"/>
          <w:numId w:val="52"/>
        </w:numPr>
        <w:shd w:val="clear" w:color="auto" w:fill="FFFFFF" w:themeFill="background1"/>
        <w:spacing w:line="240" w:lineRule="auto"/>
        <w:jc w:val="both"/>
        <w:rPr>
          <w:rStyle w:val="Hyperlink"/>
          <w:rFonts w:asciiTheme="majorHAnsi" w:hAnsiTheme="majorHAnsi" w:cstheme="majorBidi"/>
          <w:color w:val="auto"/>
          <w:sz w:val="22"/>
          <w:szCs w:val="22"/>
          <w:u w:val="none"/>
        </w:rPr>
      </w:pPr>
      <w:hyperlink r:id="rId15">
        <w:r w:rsidR="00FB5F4A" w:rsidRPr="3E665FDA">
          <w:rPr>
            <w:rStyle w:val="Hyperlink"/>
            <w:rFonts w:asciiTheme="minorHAnsi" w:eastAsiaTheme="minorEastAsia" w:hAnsiTheme="minorHAnsi" w:cstheme="minorBidi"/>
            <w:sz w:val="22"/>
            <w:szCs w:val="22"/>
          </w:rPr>
          <w:t>Child Care Subsidy Secretary’s Rules 2017 (legislation.gov.au)</w:t>
        </w:r>
      </w:hyperlink>
    </w:p>
    <w:p w14:paraId="3526A491" w14:textId="77777777" w:rsidR="00FB5F4A" w:rsidRPr="00311925" w:rsidRDefault="004C21F5" w:rsidP="00296A34">
      <w:pPr>
        <w:pStyle w:val="ListParagraph"/>
        <w:numPr>
          <w:ilvl w:val="0"/>
          <w:numId w:val="52"/>
        </w:numPr>
        <w:spacing w:line="240" w:lineRule="auto"/>
        <w:jc w:val="both"/>
        <w:rPr>
          <w:rStyle w:val="Hyperlink"/>
          <w:rFonts w:asciiTheme="majorHAnsi" w:hAnsiTheme="majorHAnsi" w:cstheme="majorBidi"/>
          <w:color w:val="auto"/>
          <w:sz w:val="22"/>
          <w:szCs w:val="22"/>
          <w:u w:val="none"/>
        </w:rPr>
      </w:pPr>
      <w:hyperlink r:id="rId16">
        <w:r w:rsidR="00FB5F4A" w:rsidRPr="3E665FDA">
          <w:rPr>
            <w:rStyle w:val="Hyperlink"/>
            <w:rFonts w:asciiTheme="minorHAnsi" w:eastAsiaTheme="minorEastAsia" w:hAnsiTheme="minorHAnsi" w:cstheme="minorBidi"/>
            <w:sz w:val="22"/>
            <w:szCs w:val="22"/>
          </w:rPr>
          <w:t>Child Safe Standards</w:t>
        </w:r>
      </w:hyperlink>
    </w:p>
    <w:p w14:paraId="7D8466D2" w14:textId="77777777" w:rsidR="00311925" w:rsidRDefault="00311925" w:rsidP="00296A34">
      <w:pPr>
        <w:pStyle w:val="ListParagraph"/>
        <w:numPr>
          <w:ilvl w:val="0"/>
          <w:numId w:val="52"/>
        </w:numPr>
        <w:spacing w:line="240" w:lineRule="auto"/>
        <w:jc w:val="both"/>
        <w:rPr>
          <w:rStyle w:val="Hyperlink"/>
          <w:rFonts w:asciiTheme="majorHAnsi" w:hAnsiTheme="majorHAnsi" w:cstheme="majorBidi"/>
          <w:sz w:val="22"/>
          <w:szCs w:val="22"/>
        </w:rPr>
      </w:pPr>
      <w:r w:rsidRPr="3E665FDA">
        <w:rPr>
          <w:rStyle w:val="Hyperlink"/>
          <w:rFonts w:asciiTheme="minorHAnsi" w:eastAsiaTheme="minorEastAsia" w:hAnsiTheme="minorHAnsi" w:cstheme="minorBidi"/>
          <w:sz w:val="22"/>
          <w:szCs w:val="22"/>
        </w:rPr>
        <w:t>National Quality Standard, Quality Area 5 – Relationships with Children</w:t>
      </w:r>
    </w:p>
    <w:p w14:paraId="737C0AA7" w14:textId="5B698C2F" w:rsidR="00AE6F77" w:rsidRPr="00311925" w:rsidRDefault="004C21F5" w:rsidP="00296A34">
      <w:pPr>
        <w:pStyle w:val="ListParagraph"/>
        <w:numPr>
          <w:ilvl w:val="0"/>
          <w:numId w:val="52"/>
        </w:numPr>
        <w:spacing w:line="240" w:lineRule="auto"/>
        <w:jc w:val="both"/>
        <w:rPr>
          <w:rStyle w:val="Hyperlink"/>
          <w:rFonts w:asciiTheme="majorHAnsi" w:hAnsiTheme="majorHAnsi" w:cstheme="majorBidi"/>
          <w:sz w:val="22"/>
          <w:szCs w:val="22"/>
        </w:rPr>
      </w:pPr>
      <w:hyperlink r:id="rId17">
        <w:r w:rsidR="00AE6F77" w:rsidRPr="3E665FDA">
          <w:rPr>
            <w:rStyle w:val="Hyperlink"/>
            <w:rFonts w:asciiTheme="minorHAnsi" w:eastAsiaTheme="minorEastAsia" w:hAnsiTheme="minorHAnsi" w:cstheme="minorBidi"/>
            <w:sz w:val="22"/>
            <w:szCs w:val="22"/>
          </w:rPr>
          <w:t>National Quality Standard, Quality Area 6 – Collaborative Partnership with Families and Communities</w:t>
        </w:r>
      </w:hyperlink>
    </w:p>
    <w:p w14:paraId="7B3DB7F2" w14:textId="78600125" w:rsidR="00FB5F4A" w:rsidRPr="00446A2C" w:rsidRDefault="004C21F5" w:rsidP="00296A34">
      <w:pPr>
        <w:pStyle w:val="ListParagraph"/>
        <w:numPr>
          <w:ilvl w:val="0"/>
          <w:numId w:val="52"/>
        </w:numPr>
        <w:spacing w:line="240" w:lineRule="auto"/>
        <w:jc w:val="both"/>
        <w:rPr>
          <w:rFonts w:asciiTheme="majorHAnsi" w:hAnsiTheme="majorHAnsi" w:cstheme="majorBidi"/>
          <w:sz w:val="22"/>
          <w:szCs w:val="22"/>
        </w:rPr>
      </w:pPr>
      <w:hyperlink r:id="rId18">
        <w:r w:rsidR="00FB5F4A" w:rsidRPr="3E665FDA">
          <w:rPr>
            <w:rStyle w:val="Hyperlink"/>
            <w:rFonts w:asciiTheme="minorHAnsi" w:eastAsiaTheme="minorEastAsia" w:hAnsiTheme="minorHAnsi" w:cstheme="minorBidi"/>
            <w:sz w:val="22"/>
            <w:szCs w:val="22"/>
          </w:rPr>
          <w:t>Equal Opportunity Act 2010 (Vic)</w:t>
        </w:r>
      </w:hyperlink>
    </w:p>
    <w:p w14:paraId="09C6AE56" w14:textId="77777777" w:rsidR="00FB5F4A" w:rsidRPr="00A7552B" w:rsidRDefault="004C21F5" w:rsidP="00296A34">
      <w:pPr>
        <w:pStyle w:val="ListParagraph"/>
        <w:numPr>
          <w:ilvl w:val="0"/>
          <w:numId w:val="52"/>
        </w:numPr>
        <w:spacing w:line="240" w:lineRule="auto"/>
        <w:jc w:val="both"/>
        <w:rPr>
          <w:rFonts w:asciiTheme="majorHAnsi" w:hAnsiTheme="majorHAnsi" w:cstheme="majorBidi"/>
          <w:sz w:val="22"/>
          <w:szCs w:val="22"/>
        </w:rPr>
      </w:pPr>
      <w:hyperlink r:id="rId19">
        <w:r w:rsidR="00FB5F4A" w:rsidRPr="3E665FDA">
          <w:rPr>
            <w:rStyle w:val="Hyperlink"/>
            <w:rFonts w:asciiTheme="minorHAnsi" w:eastAsiaTheme="minorEastAsia" w:hAnsiTheme="minorHAnsi" w:cstheme="minorBidi"/>
            <w:sz w:val="22"/>
            <w:szCs w:val="22"/>
          </w:rPr>
          <w:t>Privacy Act 1988 (</w:t>
        </w:r>
        <w:proofErr w:type="spellStart"/>
        <w:r w:rsidR="00FB5F4A" w:rsidRPr="3E665FDA">
          <w:rPr>
            <w:rStyle w:val="Hyperlink"/>
            <w:rFonts w:asciiTheme="minorHAnsi" w:eastAsiaTheme="minorEastAsia" w:hAnsiTheme="minorHAnsi" w:cstheme="minorBidi"/>
            <w:sz w:val="22"/>
            <w:szCs w:val="22"/>
          </w:rPr>
          <w:t>Cth</w:t>
        </w:r>
        <w:proofErr w:type="spellEnd"/>
        <w:r w:rsidR="00FB5F4A" w:rsidRPr="3E665FDA">
          <w:rPr>
            <w:rStyle w:val="Hyperlink"/>
            <w:rFonts w:asciiTheme="minorHAnsi" w:eastAsiaTheme="minorEastAsia" w:hAnsiTheme="minorHAnsi" w:cstheme="minorBidi"/>
            <w:sz w:val="22"/>
            <w:szCs w:val="22"/>
          </w:rPr>
          <w:t>)</w:t>
        </w:r>
      </w:hyperlink>
    </w:p>
    <w:p w14:paraId="261AD09E" w14:textId="77777777" w:rsidR="00FB5F4A" w:rsidRPr="001B6931" w:rsidRDefault="004C21F5" w:rsidP="00296A34">
      <w:pPr>
        <w:pStyle w:val="ListParagraph"/>
        <w:numPr>
          <w:ilvl w:val="0"/>
          <w:numId w:val="52"/>
        </w:numPr>
        <w:spacing w:line="240" w:lineRule="auto"/>
        <w:jc w:val="both"/>
        <w:rPr>
          <w:rStyle w:val="Hyperlink"/>
          <w:rFonts w:asciiTheme="majorHAnsi" w:hAnsiTheme="majorHAnsi" w:cstheme="majorBidi"/>
          <w:color w:val="auto"/>
          <w:sz w:val="22"/>
          <w:szCs w:val="22"/>
          <w:u w:val="none"/>
        </w:rPr>
      </w:pPr>
      <w:hyperlink r:id="rId20">
        <w:r w:rsidR="00FB5F4A" w:rsidRPr="3E665FDA">
          <w:rPr>
            <w:rStyle w:val="Hyperlink"/>
            <w:rFonts w:asciiTheme="minorHAnsi" w:eastAsiaTheme="minorEastAsia" w:hAnsiTheme="minorHAnsi" w:cstheme="minorBidi"/>
            <w:sz w:val="22"/>
            <w:szCs w:val="22"/>
          </w:rPr>
          <w:t>Privacy and Data Protection Act 2014 (Vic)</w:t>
        </w:r>
      </w:hyperlink>
    </w:p>
    <w:p w14:paraId="328D81F4" w14:textId="77777777" w:rsidR="001B6931" w:rsidRPr="00A7552B" w:rsidRDefault="004C21F5" w:rsidP="00296A34">
      <w:pPr>
        <w:pStyle w:val="ListParagraph"/>
        <w:numPr>
          <w:ilvl w:val="0"/>
          <w:numId w:val="52"/>
        </w:numPr>
        <w:spacing w:line="240" w:lineRule="auto"/>
        <w:jc w:val="both"/>
        <w:rPr>
          <w:rStyle w:val="Hyperlink"/>
          <w:rFonts w:asciiTheme="majorHAnsi" w:hAnsiTheme="majorHAnsi" w:cstheme="majorBidi"/>
          <w:color w:val="auto"/>
          <w:sz w:val="22"/>
          <w:szCs w:val="22"/>
          <w:u w:val="none"/>
        </w:rPr>
      </w:pPr>
      <w:hyperlink r:id="rId21">
        <w:r w:rsidR="001B6931" w:rsidRPr="3E665FDA">
          <w:rPr>
            <w:rStyle w:val="Hyperlink"/>
            <w:rFonts w:asciiTheme="minorHAnsi" w:eastAsiaTheme="minorEastAsia" w:hAnsiTheme="minorHAnsi" w:cstheme="minorBidi"/>
            <w:sz w:val="22"/>
            <w:szCs w:val="22"/>
          </w:rPr>
          <w:t>Child Safe Standards</w:t>
        </w:r>
      </w:hyperlink>
    </w:p>
    <w:p w14:paraId="54929FB2" w14:textId="77777777" w:rsidR="002411B1" w:rsidRDefault="002411B1" w:rsidP="00296A34">
      <w:pPr>
        <w:spacing w:line="240" w:lineRule="auto"/>
        <w:jc w:val="both"/>
        <w:rPr>
          <w:rFonts w:asciiTheme="minorHAnsi" w:eastAsiaTheme="minorEastAsia" w:hAnsiTheme="minorHAnsi" w:cstheme="minorBidi"/>
          <w:b/>
          <w:bCs/>
          <w:sz w:val="22"/>
          <w:szCs w:val="22"/>
          <w:lang w:val="en-AU"/>
        </w:rPr>
      </w:pPr>
    </w:p>
    <w:p w14:paraId="104217FA" w14:textId="0B0EDF21" w:rsidR="00FB5F4A" w:rsidRPr="00A7552B" w:rsidRDefault="00FB5F4A" w:rsidP="00296A34">
      <w:pPr>
        <w:spacing w:line="240" w:lineRule="auto"/>
        <w:jc w:val="both"/>
        <w:rPr>
          <w:rFonts w:asciiTheme="minorHAnsi" w:eastAsiaTheme="minorEastAsia" w:hAnsiTheme="minorHAnsi" w:cstheme="minorBidi"/>
          <w:b/>
          <w:bCs/>
          <w:sz w:val="22"/>
          <w:szCs w:val="22"/>
          <w:lang w:val="en-AU"/>
        </w:rPr>
      </w:pPr>
      <w:r w:rsidRPr="3E665FDA">
        <w:rPr>
          <w:rFonts w:asciiTheme="minorHAnsi" w:eastAsiaTheme="minorEastAsia" w:hAnsiTheme="minorHAnsi" w:cstheme="minorBidi"/>
          <w:b/>
          <w:bCs/>
          <w:sz w:val="22"/>
          <w:szCs w:val="22"/>
          <w:lang w:val="en-AU"/>
        </w:rPr>
        <w:t>Supporting Documents</w:t>
      </w:r>
    </w:p>
    <w:p w14:paraId="30DDB48A" w14:textId="77777777" w:rsidR="00FB5F4A" w:rsidRPr="00A7552B" w:rsidRDefault="00FB5F4A" w:rsidP="00296A34">
      <w:pPr>
        <w:spacing w:line="240" w:lineRule="auto"/>
        <w:jc w:val="both"/>
        <w:rPr>
          <w:rFonts w:asciiTheme="minorHAnsi" w:eastAsiaTheme="minorEastAsia" w:hAnsiTheme="minorHAnsi" w:cstheme="minorBidi"/>
          <w:sz w:val="22"/>
          <w:szCs w:val="22"/>
        </w:rPr>
      </w:pPr>
      <w:r w:rsidRPr="00A7552B">
        <w:rPr>
          <w:rFonts w:asciiTheme="majorHAnsi" w:hAnsiTheme="majorHAnsi" w:cstheme="majorHAnsi"/>
          <w:sz w:val="22"/>
          <w:szCs w:val="22"/>
        </w:rPr>
        <w:tab/>
      </w:r>
    </w:p>
    <w:p w14:paraId="44B1AB8C" w14:textId="15553A3A" w:rsidR="00FB5F4A" w:rsidRPr="00A7552B" w:rsidRDefault="00FB5F4A" w:rsidP="00296A34">
      <w:pPr>
        <w:pStyle w:val="ListParagraph"/>
        <w:numPr>
          <w:ilvl w:val="0"/>
          <w:numId w:val="7"/>
        </w:numPr>
        <w:spacing w:line="240" w:lineRule="auto"/>
        <w:jc w:val="both"/>
        <w:rPr>
          <w:rFonts w:asciiTheme="majorHAnsi" w:hAnsiTheme="majorHAnsi" w:cstheme="majorBidi"/>
          <w:sz w:val="22"/>
          <w:szCs w:val="22"/>
        </w:rPr>
      </w:pPr>
      <w:r w:rsidRPr="3E665FDA">
        <w:rPr>
          <w:rStyle w:val="Hyperlink"/>
          <w:rFonts w:asciiTheme="minorHAnsi" w:eastAsiaTheme="minorEastAsia" w:hAnsiTheme="minorHAnsi" w:cstheme="minorBidi"/>
          <w:b/>
          <w:bCs/>
          <w:color w:val="auto"/>
          <w:sz w:val="22"/>
          <w:szCs w:val="22"/>
          <w:u w:val="none"/>
        </w:rPr>
        <w:t>Department Education and Training (DET) - School Operations</w:t>
      </w:r>
    </w:p>
    <w:p w14:paraId="0B7209CF" w14:textId="15764A5E" w:rsidR="00FB5F4A" w:rsidRDefault="004C21F5" w:rsidP="00296A34">
      <w:pPr>
        <w:spacing w:line="240" w:lineRule="auto"/>
        <w:ind w:left="720"/>
        <w:jc w:val="both"/>
        <w:rPr>
          <w:rStyle w:val="Hyperlink"/>
          <w:rFonts w:asciiTheme="minorHAnsi" w:eastAsiaTheme="minorEastAsia" w:hAnsiTheme="minorHAnsi" w:cstheme="minorBidi"/>
          <w:sz w:val="22"/>
          <w:szCs w:val="22"/>
          <w:lang w:val="en-AU"/>
        </w:rPr>
      </w:pPr>
      <w:hyperlink r:id="rId22">
        <w:r w:rsidR="00FB5F4A" w:rsidRPr="3E665FDA">
          <w:rPr>
            <w:rStyle w:val="Hyperlink"/>
            <w:rFonts w:asciiTheme="minorHAnsi" w:eastAsiaTheme="minorEastAsia" w:hAnsiTheme="minorHAnsi" w:cstheme="minorBidi"/>
            <w:sz w:val="22"/>
            <w:szCs w:val="22"/>
            <w:lang w:val="en-AU"/>
          </w:rPr>
          <w:t xml:space="preserve">Department Education and Training: Information Security, </w:t>
        </w:r>
        <w:proofErr w:type="spellStart"/>
        <w:r w:rsidR="00FB5F4A" w:rsidRPr="3E665FDA">
          <w:rPr>
            <w:rStyle w:val="Hyperlink"/>
            <w:rFonts w:asciiTheme="minorHAnsi" w:eastAsiaTheme="minorEastAsia" w:hAnsiTheme="minorHAnsi" w:cstheme="minorBidi"/>
            <w:sz w:val="22"/>
            <w:szCs w:val="22"/>
            <w:lang w:val="en-AU"/>
          </w:rPr>
          <w:t>InfoSafe</w:t>
        </w:r>
        <w:proofErr w:type="spellEnd"/>
      </w:hyperlink>
    </w:p>
    <w:p w14:paraId="30EEF390" w14:textId="77777777" w:rsidR="00FB5F4A" w:rsidRPr="00A7552B" w:rsidRDefault="00FB5F4A" w:rsidP="00296A34">
      <w:pPr>
        <w:pStyle w:val="ListParagraph"/>
        <w:numPr>
          <w:ilvl w:val="0"/>
          <w:numId w:val="6"/>
        </w:numPr>
        <w:spacing w:line="240" w:lineRule="auto"/>
        <w:jc w:val="both"/>
        <w:rPr>
          <w:rFonts w:asciiTheme="majorHAnsi" w:hAnsiTheme="majorHAnsi" w:cstheme="majorBidi"/>
          <w:b/>
          <w:bCs/>
          <w:sz w:val="22"/>
          <w:szCs w:val="22"/>
        </w:rPr>
      </w:pPr>
      <w:r w:rsidRPr="3E665FDA">
        <w:rPr>
          <w:rFonts w:asciiTheme="minorHAnsi" w:eastAsiaTheme="minorEastAsia" w:hAnsiTheme="minorHAnsi" w:cstheme="minorBidi"/>
          <w:b/>
          <w:bCs/>
          <w:sz w:val="22"/>
          <w:szCs w:val="22"/>
          <w:shd w:val="clear" w:color="auto" w:fill="FFFFFF"/>
        </w:rPr>
        <w:t>Australian Children's Education and Care Quality Authority (</w:t>
      </w:r>
      <w:r w:rsidRPr="3E665FDA">
        <w:rPr>
          <w:rFonts w:asciiTheme="minorHAnsi" w:eastAsiaTheme="minorEastAsia" w:hAnsiTheme="minorHAnsi" w:cstheme="minorBidi"/>
          <w:b/>
          <w:bCs/>
          <w:sz w:val="22"/>
          <w:szCs w:val="22"/>
        </w:rPr>
        <w:t>ACECQA)</w:t>
      </w:r>
    </w:p>
    <w:p w14:paraId="5A0298FA" w14:textId="77777777" w:rsidR="00FB5F4A" w:rsidRPr="00A7552B" w:rsidRDefault="004C21F5" w:rsidP="00296A34">
      <w:pPr>
        <w:spacing w:line="240" w:lineRule="auto"/>
        <w:ind w:left="720"/>
        <w:jc w:val="both"/>
        <w:rPr>
          <w:rStyle w:val="Hyperlink"/>
          <w:rFonts w:asciiTheme="minorHAnsi" w:eastAsiaTheme="minorEastAsia" w:hAnsiTheme="minorHAnsi" w:cstheme="minorBidi"/>
          <w:sz w:val="22"/>
          <w:szCs w:val="22"/>
        </w:rPr>
      </w:pPr>
      <w:hyperlink r:id="rId23">
        <w:r w:rsidR="00FB5F4A" w:rsidRPr="3E665FDA">
          <w:rPr>
            <w:rStyle w:val="Hyperlink"/>
            <w:rFonts w:asciiTheme="minorHAnsi" w:eastAsiaTheme="minorEastAsia" w:hAnsiTheme="minorHAnsi" w:cstheme="minorBidi"/>
            <w:sz w:val="22"/>
            <w:szCs w:val="22"/>
          </w:rPr>
          <w:t>ACECQA National Quality Standard</w:t>
        </w:r>
      </w:hyperlink>
    </w:p>
    <w:p w14:paraId="75600C9A" w14:textId="2C84EFF7" w:rsidR="00FB5F4A" w:rsidRDefault="004C21F5" w:rsidP="00296A34">
      <w:pPr>
        <w:spacing w:line="240" w:lineRule="auto"/>
        <w:ind w:left="720"/>
        <w:jc w:val="both"/>
        <w:rPr>
          <w:rStyle w:val="Hyperlink"/>
          <w:rFonts w:asciiTheme="minorHAnsi" w:eastAsiaTheme="minorEastAsia" w:hAnsiTheme="minorHAnsi" w:cstheme="minorBidi"/>
          <w:sz w:val="22"/>
          <w:szCs w:val="22"/>
        </w:rPr>
      </w:pPr>
      <w:hyperlink r:id="rId24">
        <w:r w:rsidR="00FB5F4A" w:rsidRPr="3E665FDA">
          <w:rPr>
            <w:rStyle w:val="Hyperlink"/>
            <w:rFonts w:asciiTheme="minorHAnsi" w:eastAsiaTheme="minorEastAsia" w:hAnsiTheme="minorHAnsi" w:cstheme="minorBidi"/>
            <w:sz w:val="22"/>
            <w:szCs w:val="22"/>
          </w:rPr>
          <w:t>National Quality Agenda IT System</w:t>
        </w:r>
      </w:hyperlink>
    </w:p>
    <w:p w14:paraId="00D07120" w14:textId="77777777" w:rsidR="00FB5F4A" w:rsidRPr="00A7552B" w:rsidRDefault="00FB5F4A" w:rsidP="00296A34">
      <w:pPr>
        <w:pStyle w:val="ListParagraph"/>
        <w:numPr>
          <w:ilvl w:val="0"/>
          <w:numId w:val="5"/>
        </w:numPr>
        <w:spacing w:line="240" w:lineRule="auto"/>
        <w:jc w:val="both"/>
        <w:rPr>
          <w:rFonts w:asciiTheme="majorHAnsi" w:hAnsiTheme="majorHAnsi" w:cstheme="majorBidi"/>
          <w:b/>
          <w:bCs/>
          <w:sz w:val="22"/>
          <w:szCs w:val="22"/>
          <w:lang w:val="en-AU"/>
        </w:rPr>
      </w:pPr>
      <w:r w:rsidRPr="3E665FDA">
        <w:rPr>
          <w:rStyle w:val="Hyperlink"/>
          <w:rFonts w:asciiTheme="minorHAnsi" w:eastAsiaTheme="minorEastAsia" w:hAnsiTheme="minorHAnsi" w:cstheme="minorBidi"/>
          <w:b/>
          <w:bCs/>
          <w:color w:val="auto"/>
          <w:sz w:val="22"/>
          <w:szCs w:val="22"/>
          <w:u w:val="none"/>
        </w:rPr>
        <w:t xml:space="preserve">Australian Government </w:t>
      </w:r>
      <w:r w:rsidRPr="3E665FDA">
        <w:rPr>
          <w:rFonts w:asciiTheme="minorHAnsi" w:eastAsiaTheme="minorEastAsia" w:hAnsiTheme="minorHAnsi" w:cstheme="minorBidi"/>
          <w:b/>
          <w:bCs/>
          <w:sz w:val="22"/>
          <w:szCs w:val="22"/>
          <w:lang w:val="en-AU"/>
        </w:rPr>
        <w:t xml:space="preserve">Department Education, </w:t>
      </w:r>
      <w:proofErr w:type="gramStart"/>
      <w:r w:rsidRPr="3E665FDA">
        <w:rPr>
          <w:rFonts w:asciiTheme="minorHAnsi" w:eastAsiaTheme="minorEastAsia" w:hAnsiTheme="minorHAnsi" w:cstheme="minorBidi"/>
          <w:b/>
          <w:bCs/>
          <w:sz w:val="22"/>
          <w:szCs w:val="22"/>
          <w:lang w:val="en-AU"/>
        </w:rPr>
        <w:t>Skills</w:t>
      </w:r>
      <w:proofErr w:type="gramEnd"/>
      <w:r w:rsidRPr="3E665FDA">
        <w:rPr>
          <w:rFonts w:asciiTheme="minorHAnsi" w:eastAsiaTheme="minorEastAsia" w:hAnsiTheme="minorHAnsi" w:cstheme="minorBidi"/>
          <w:b/>
          <w:bCs/>
          <w:sz w:val="22"/>
          <w:szCs w:val="22"/>
          <w:lang w:val="en-AU"/>
        </w:rPr>
        <w:t xml:space="preserve"> and Employment (DESE)</w:t>
      </w:r>
    </w:p>
    <w:p w14:paraId="40B2819E" w14:textId="28CF6C0C" w:rsidR="00D03E45" w:rsidRPr="00F23DB9" w:rsidRDefault="004C21F5" w:rsidP="00296A34">
      <w:pPr>
        <w:spacing w:line="240" w:lineRule="auto"/>
        <w:ind w:firstLine="720"/>
        <w:jc w:val="both"/>
        <w:rPr>
          <w:rStyle w:val="Hyperlink"/>
          <w:rFonts w:asciiTheme="minorHAnsi" w:eastAsiaTheme="minorEastAsia" w:hAnsiTheme="minorHAnsi" w:cstheme="minorBidi"/>
          <w:color w:val="4472C4" w:themeColor="accent1"/>
          <w:sz w:val="22"/>
          <w:szCs w:val="22"/>
        </w:rPr>
      </w:pPr>
      <w:hyperlink r:id="rId25">
        <w:r w:rsidR="00FB5F4A" w:rsidRPr="3E665FDA">
          <w:rPr>
            <w:rStyle w:val="Hyperlink"/>
            <w:rFonts w:asciiTheme="minorHAnsi" w:eastAsiaTheme="minorEastAsia" w:hAnsiTheme="minorHAnsi" w:cstheme="minorBidi"/>
            <w:color w:val="4472C4" w:themeColor="accent1"/>
            <w:sz w:val="22"/>
            <w:szCs w:val="22"/>
          </w:rPr>
          <w:t>Child Care Provider Handbook - Child Care Subsidy System 2019</w:t>
        </w:r>
      </w:hyperlink>
    </w:p>
    <w:p w14:paraId="3D065401" w14:textId="4EADBF41" w:rsidR="00F23DB9" w:rsidRPr="00DE0B34" w:rsidRDefault="004C21F5" w:rsidP="00296A34">
      <w:pPr>
        <w:spacing w:line="240" w:lineRule="auto"/>
        <w:ind w:left="720"/>
        <w:jc w:val="both"/>
        <w:rPr>
          <w:rFonts w:asciiTheme="minorHAnsi" w:eastAsiaTheme="minorEastAsia" w:hAnsiTheme="minorHAnsi" w:cstheme="minorBidi"/>
          <w:sz w:val="22"/>
          <w:szCs w:val="22"/>
        </w:rPr>
      </w:pPr>
      <w:hyperlink r:id="rId26">
        <w:r w:rsidR="00EF6ACA" w:rsidRPr="3E665FDA">
          <w:rPr>
            <w:rStyle w:val="Hyperlink"/>
            <w:rFonts w:asciiTheme="minorHAnsi" w:eastAsiaTheme="minorEastAsia" w:hAnsiTheme="minorHAnsi" w:cstheme="minorBidi"/>
            <w:sz w:val="22"/>
            <w:szCs w:val="22"/>
          </w:rPr>
          <w:t>Guide to Additional Child Care Subsidy (child wellbeing)</w:t>
        </w:r>
      </w:hyperlink>
    </w:p>
    <w:p w14:paraId="5FB48CFC" w14:textId="2E058FAD" w:rsidR="00FB5F4A" w:rsidRPr="00D03E45" w:rsidRDefault="004C21F5" w:rsidP="00296A34">
      <w:pPr>
        <w:spacing w:line="240" w:lineRule="auto"/>
        <w:ind w:left="720"/>
        <w:jc w:val="both"/>
        <w:rPr>
          <w:rStyle w:val="Hyperlink"/>
          <w:rFonts w:asciiTheme="minorHAnsi" w:eastAsiaTheme="minorEastAsia" w:hAnsiTheme="minorHAnsi" w:cstheme="minorBidi"/>
          <w:color w:val="4472C4" w:themeColor="accent1"/>
          <w:sz w:val="22"/>
          <w:szCs w:val="22"/>
        </w:rPr>
      </w:pPr>
      <w:hyperlink r:id="rId27">
        <w:r w:rsidR="00FB5F4A" w:rsidRPr="3E665FDA">
          <w:rPr>
            <w:rStyle w:val="Hyperlink"/>
            <w:rFonts w:asciiTheme="minorHAnsi" w:eastAsiaTheme="minorEastAsia" w:hAnsiTheme="minorHAnsi" w:cstheme="minorBidi"/>
            <w:color w:val="4472C4" w:themeColor="accent1"/>
            <w:sz w:val="22"/>
            <w:szCs w:val="22"/>
          </w:rPr>
          <w:t>Child Care - Financial Integrity</w:t>
        </w:r>
      </w:hyperlink>
    </w:p>
    <w:p w14:paraId="77D2B812" w14:textId="77777777" w:rsidR="00CF2F8C" w:rsidRPr="00A7552B" w:rsidRDefault="00CF2F8C" w:rsidP="00296A34">
      <w:pPr>
        <w:spacing w:line="240" w:lineRule="auto"/>
        <w:jc w:val="both"/>
        <w:rPr>
          <w:rFonts w:asciiTheme="minorHAnsi" w:eastAsiaTheme="minorEastAsia" w:hAnsiTheme="minorHAnsi" w:cstheme="minorBidi"/>
          <w:b/>
          <w:bCs/>
          <w:sz w:val="22"/>
          <w:szCs w:val="22"/>
        </w:rPr>
      </w:pPr>
    </w:p>
    <w:p w14:paraId="0A00C0A5" w14:textId="6BB9CFAB" w:rsidR="00C7202A" w:rsidRPr="00C418D3" w:rsidRDefault="000E6CCB" w:rsidP="00296A34">
      <w:pPr>
        <w:spacing w:line="240" w:lineRule="auto"/>
        <w:jc w:val="both"/>
        <w:rPr>
          <w:rFonts w:asciiTheme="minorHAnsi" w:eastAsiaTheme="minorEastAsia" w:hAnsiTheme="minorHAnsi" w:cstheme="minorBidi"/>
          <w:b/>
          <w:bCs/>
          <w:color w:val="4472C4" w:themeColor="accent1"/>
          <w:sz w:val="22"/>
          <w:szCs w:val="22"/>
        </w:rPr>
      </w:pPr>
      <w:r>
        <w:rPr>
          <w:rFonts w:asciiTheme="minorHAnsi" w:eastAsiaTheme="minorEastAsia" w:hAnsiTheme="minorHAnsi" w:cstheme="minorBidi"/>
          <w:b/>
          <w:bCs/>
          <w:color w:val="4472C4" w:themeColor="accent1"/>
          <w:sz w:val="22"/>
          <w:szCs w:val="22"/>
        </w:rPr>
        <w:t xml:space="preserve">STAFF POLICY </w:t>
      </w:r>
      <w:r w:rsidR="00DE2A20" w:rsidRPr="00C418D3">
        <w:rPr>
          <w:rFonts w:asciiTheme="minorHAnsi" w:eastAsiaTheme="minorEastAsia" w:hAnsiTheme="minorHAnsi" w:cstheme="minorBidi"/>
          <w:b/>
          <w:bCs/>
          <w:color w:val="4472C4" w:themeColor="accent1"/>
          <w:sz w:val="22"/>
          <w:szCs w:val="22"/>
        </w:rPr>
        <w:t>A</w:t>
      </w:r>
      <w:r w:rsidR="00A22A3F" w:rsidRPr="00A22A3F">
        <w:rPr>
          <w:rFonts w:asciiTheme="minorHAnsi" w:eastAsiaTheme="minorEastAsia" w:hAnsiTheme="minorHAnsi" w:cstheme="minorBidi"/>
          <w:b/>
          <w:bCs/>
          <w:color w:val="4472C4" w:themeColor="accent1"/>
          <w:sz w:val="22"/>
          <w:szCs w:val="22"/>
        </w:rPr>
        <w:t>CKNOWLEDGEMENT</w:t>
      </w:r>
    </w:p>
    <w:p w14:paraId="554E60AF" w14:textId="77777777" w:rsidR="00A22A3F" w:rsidRPr="00A7552B" w:rsidRDefault="00A22A3F" w:rsidP="00296A34">
      <w:pPr>
        <w:spacing w:line="240" w:lineRule="auto"/>
        <w:jc w:val="both"/>
        <w:rPr>
          <w:rFonts w:asciiTheme="minorHAnsi" w:eastAsiaTheme="minorEastAsia" w:hAnsiTheme="minorHAnsi" w:cstheme="minorBidi"/>
          <w:b/>
          <w:bCs/>
          <w:sz w:val="22"/>
          <w:szCs w:val="22"/>
        </w:rPr>
      </w:pPr>
    </w:p>
    <w:p w14:paraId="61718A15" w14:textId="77777777" w:rsidR="00010DEA" w:rsidRDefault="00C7202A"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I acknowledge</w:t>
      </w:r>
      <w:r w:rsidR="00010DEA" w:rsidRPr="3E665FDA">
        <w:rPr>
          <w:rFonts w:asciiTheme="minorHAnsi" w:eastAsiaTheme="minorEastAsia" w:hAnsiTheme="minorHAnsi" w:cstheme="minorBidi"/>
          <w:sz w:val="22"/>
          <w:szCs w:val="22"/>
        </w:rPr>
        <w:t>:</w:t>
      </w:r>
    </w:p>
    <w:p w14:paraId="2BC82401" w14:textId="1315B99B" w:rsidR="00010DEA" w:rsidRPr="00DE0B34" w:rsidRDefault="00010DEA" w:rsidP="00296A34">
      <w:pPr>
        <w:pStyle w:val="ListParagraph"/>
        <w:numPr>
          <w:ilvl w:val="0"/>
          <w:numId w:val="16"/>
        </w:numPr>
        <w:spacing w:line="240" w:lineRule="auto"/>
        <w:jc w:val="both"/>
        <w:rPr>
          <w:rFonts w:asciiTheme="majorHAnsi" w:hAnsiTheme="majorHAnsi" w:cstheme="majorBidi"/>
          <w:sz w:val="22"/>
          <w:szCs w:val="22"/>
        </w:rPr>
      </w:pPr>
      <w:r w:rsidRPr="3E665FDA">
        <w:rPr>
          <w:rFonts w:asciiTheme="minorHAnsi" w:eastAsiaTheme="minorEastAsia" w:hAnsiTheme="minorHAnsi" w:cstheme="minorBidi"/>
          <w:sz w:val="22"/>
          <w:szCs w:val="22"/>
        </w:rPr>
        <w:t xml:space="preserve">receiving the </w:t>
      </w:r>
      <w:r w:rsidR="00BA2374">
        <w:rPr>
          <w:rFonts w:asciiTheme="minorHAnsi" w:eastAsiaTheme="minorEastAsia" w:hAnsiTheme="minorHAnsi" w:cstheme="minorBidi"/>
          <w:sz w:val="22"/>
          <w:szCs w:val="22"/>
        </w:rPr>
        <w:t>Skipton Primary School</w:t>
      </w:r>
      <w:r w:rsidRPr="3E665FDA">
        <w:rPr>
          <w:rFonts w:asciiTheme="minorHAnsi" w:eastAsiaTheme="minorEastAsia" w:hAnsiTheme="minorHAnsi" w:cstheme="minorBidi"/>
          <w:sz w:val="22"/>
          <w:szCs w:val="22"/>
        </w:rPr>
        <w:t xml:space="preserve"> OSHC Enrolment and Orientation Policy</w:t>
      </w:r>
      <w:r w:rsidR="00A22A3F">
        <w:rPr>
          <w:rFonts w:asciiTheme="minorHAnsi" w:eastAsiaTheme="minorEastAsia" w:hAnsiTheme="minorHAnsi" w:cstheme="minorBidi"/>
          <w:sz w:val="22"/>
          <w:szCs w:val="22"/>
        </w:rPr>
        <w:t>,</w:t>
      </w:r>
      <w:r w:rsidRPr="3E665FDA">
        <w:rPr>
          <w:rFonts w:asciiTheme="minorHAnsi" w:eastAsiaTheme="minorEastAsia" w:hAnsiTheme="minorHAnsi" w:cstheme="minorBidi"/>
          <w:sz w:val="22"/>
          <w:szCs w:val="22"/>
        </w:rPr>
        <w:t xml:space="preserve"> </w:t>
      </w:r>
    </w:p>
    <w:p w14:paraId="3F43316D" w14:textId="437E32AB" w:rsidR="00C7202A" w:rsidRPr="00A7552B" w:rsidRDefault="00C7202A" w:rsidP="00296A34">
      <w:pPr>
        <w:pStyle w:val="ListParagraph"/>
        <w:numPr>
          <w:ilvl w:val="0"/>
          <w:numId w:val="16"/>
        </w:numPr>
        <w:spacing w:line="240" w:lineRule="auto"/>
        <w:jc w:val="both"/>
        <w:rPr>
          <w:rFonts w:asciiTheme="majorHAnsi" w:hAnsiTheme="majorHAnsi" w:cstheme="majorBidi"/>
          <w:sz w:val="22"/>
          <w:szCs w:val="22"/>
        </w:rPr>
      </w:pPr>
      <w:r w:rsidRPr="3E665FDA">
        <w:rPr>
          <w:rFonts w:asciiTheme="minorHAnsi" w:eastAsiaTheme="minorEastAsia" w:hAnsiTheme="minorHAnsi" w:cstheme="minorBidi"/>
          <w:sz w:val="22"/>
          <w:szCs w:val="22"/>
        </w:rPr>
        <w:t>that I will comply with the policy</w:t>
      </w:r>
      <w:r w:rsidR="00A22A3F">
        <w:rPr>
          <w:rFonts w:asciiTheme="minorHAnsi" w:eastAsiaTheme="minorEastAsia" w:hAnsiTheme="minorHAnsi" w:cstheme="minorBidi"/>
          <w:sz w:val="22"/>
          <w:szCs w:val="22"/>
        </w:rPr>
        <w:t>,</w:t>
      </w:r>
      <w:r w:rsidRPr="3E665FDA">
        <w:rPr>
          <w:rFonts w:asciiTheme="minorHAnsi" w:eastAsiaTheme="minorEastAsia" w:hAnsiTheme="minorHAnsi" w:cstheme="minorBidi"/>
          <w:sz w:val="22"/>
          <w:szCs w:val="22"/>
        </w:rPr>
        <w:t xml:space="preserve"> and </w:t>
      </w:r>
    </w:p>
    <w:p w14:paraId="0FCC0BBA" w14:textId="417B4ED9" w:rsidR="00C7202A" w:rsidRPr="000E6CCB" w:rsidRDefault="00C7202A" w:rsidP="00296A34">
      <w:pPr>
        <w:pStyle w:val="ListParagraph"/>
        <w:numPr>
          <w:ilvl w:val="0"/>
          <w:numId w:val="16"/>
        </w:numPr>
        <w:spacing w:line="240" w:lineRule="auto"/>
        <w:jc w:val="both"/>
        <w:rPr>
          <w:rFonts w:asciiTheme="majorHAnsi" w:hAnsiTheme="majorHAnsi" w:cstheme="majorBidi"/>
          <w:sz w:val="22"/>
          <w:szCs w:val="22"/>
        </w:rPr>
      </w:pPr>
      <w:r w:rsidRPr="3E665FDA">
        <w:rPr>
          <w:rFonts w:asciiTheme="minorHAnsi" w:eastAsiaTheme="minorEastAsia" w:hAnsiTheme="minorHAnsi" w:cstheme="minorBidi"/>
          <w:sz w:val="22"/>
          <w:szCs w:val="22"/>
        </w:rPr>
        <w:t xml:space="preserve">that dependent on the seriousness of any breach there may be disciplinary consequences if I fail to comply, which may result in the termination </w:t>
      </w:r>
      <w:r w:rsidRPr="000E6CCB">
        <w:rPr>
          <w:rFonts w:asciiTheme="minorHAnsi" w:eastAsiaTheme="minorEastAsia" w:hAnsiTheme="minorHAnsi" w:cstheme="minorBidi"/>
          <w:sz w:val="22"/>
          <w:szCs w:val="22"/>
        </w:rPr>
        <w:t>of my employment</w:t>
      </w:r>
      <w:r w:rsidR="000E6CCB" w:rsidRPr="000E6CCB">
        <w:rPr>
          <w:rFonts w:asciiTheme="minorHAnsi" w:eastAsiaTheme="minorEastAsia" w:hAnsiTheme="minorHAnsi" w:cstheme="minorBidi"/>
          <w:sz w:val="22"/>
          <w:szCs w:val="22"/>
        </w:rPr>
        <w:t>.</w:t>
      </w:r>
    </w:p>
    <w:p w14:paraId="21EA8BFB" w14:textId="77777777" w:rsidR="00C7202A" w:rsidRPr="00A7552B" w:rsidRDefault="00C7202A" w:rsidP="00296A34">
      <w:pPr>
        <w:spacing w:line="240" w:lineRule="auto"/>
        <w:jc w:val="both"/>
        <w:rPr>
          <w:rFonts w:asciiTheme="minorHAnsi" w:eastAsiaTheme="minorEastAsia" w:hAnsiTheme="minorHAnsi" w:cstheme="minorBidi"/>
          <w:sz w:val="22"/>
          <w:szCs w:val="22"/>
        </w:rPr>
      </w:pPr>
    </w:p>
    <w:tbl>
      <w:tblPr>
        <w:tblStyle w:val="TableGrid"/>
        <w:tblW w:w="0" w:type="auto"/>
        <w:tblLook w:val="04A0" w:firstRow="1" w:lastRow="0" w:firstColumn="1" w:lastColumn="0" w:noHBand="0" w:noVBand="1"/>
      </w:tblPr>
      <w:tblGrid>
        <w:gridCol w:w="4508"/>
        <w:gridCol w:w="4509"/>
      </w:tblGrid>
      <w:tr w:rsidR="00C7202A" w:rsidRPr="00A7552B" w14:paraId="269A156A" w14:textId="77777777" w:rsidTr="00DF3758">
        <w:tc>
          <w:tcPr>
            <w:tcW w:w="4508" w:type="dxa"/>
          </w:tcPr>
          <w:p w14:paraId="3E08D282" w14:textId="77777777" w:rsidR="00C7202A" w:rsidRPr="00A7552B" w:rsidRDefault="00C7202A"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Your Name:   </w:t>
            </w:r>
          </w:p>
        </w:tc>
        <w:tc>
          <w:tcPr>
            <w:tcW w:w="4509" w:type="dxa"/>
          </w:tcPr>
          <w:p w14:paraId="73809326" w14:textId="77777777" w:rsidR="00C7202A" w:rsidRPr="00A7552B" w:rsidRDefault="00C7202A" w:rsidP="00296A34">
            <w:pPr>
              <w:spacing w:line="240" w:lineRule="auto"/>
              <w:jc w:val="both"/>
              <w:rPr>
                <w:rFonts w:asciiTheme="minorHAnsi" w:eastAsiaTheme="minorEastAsia" w:hAnsiTheme="minorHAnsi" w:cstheme="minorBidi"/>
                <w:sz w:val="22"/>
                <w:szCs w:val="22"/>
              </w:rPr>
            </w:pPr>
          </w:p>
        </w:tc>
      </w:tr>
      <w:tr w:rsidR="00C7202A" w:rsidRPr="00A7552B" w14:paraId="7F56A8CC" w14:textId="77777777" w:rsidTr="00DF3758">
        <w:tc>
          <w:tcPr>
            <w:tcW w:w="4508" w:type="dxa"/>
          </w:tcPr>
          <w:p w14:paraId="003439AF" w14:textId="77777777" w:rsidR="00C7202A" w:rsidRPr="00A7552B" w:rsidRDefault="00C7202A"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Signed:  </w:t>
            </w:r>
          </w:p>
        </w:tc>
        <w:tc>
          <w:tcPr>
            <w:tcW w:w="4509" w:type="dxa"/>
          </w:tcPr>
          <w:p w14:paraId="6E95AE8F" w14:textId="77777777" w:rsidR="00C7202A" w:rsidRPr="00A7552B" w:rsidRDefault="00C7202A" w:rsidP="00296A34">
            <w:pPr>
              <w:spacing w:line="240" w:lineRule="auto"/>
              <w:jc w:val="both"/>
              <w:rPr>
                <w:rFonts w:asciiTheme="minorHAnsi" w:eastAsiaTheme="minorEastAsia" w:hAnsiTheme="minorHAnsi" w:cstheme="minorBidi"/>
                <w:sz w:val="22"/>
                <w:szCs w:val="22"/>
              </w:rPr>
            </w:pPr>
          </w:p>
        </w:tc>
      </w:tr>
      <w:tr w:rsidR="00C7202A" w:rsidRPr="00A7552B" w14:paraId="12D609B5" w14:textId="77777777" w:rsidTr="00DF3758">
        <w:tc>
          <w:tcPr>
            <w:tcW w:w="4508" w:type="dxa"/>
          </w:tcPr>
          <w:p w14:paraId="3A968449" w14:textId="77777777" w:rsidR="00C7202A" w:rsidRPr="00A7552B" w:rsidRDefault="00C7202A"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Date:   </w:t>
            </w:r>
          </w:p>
        </w:tc>
        <w:tc>
          <w:tcPr>
            <w:tcW w:w="4509" w:type="dxa"/>
          </w:tcPr>
          <w:p w14:paraId="3B5DA6D5" w14:textId="77777777" w:rsidR="00C7202A" w:rsidRPr="00A7552B" w:rsidRDefault="00C7202A" w:rsidP="00296A34">
            <w:pPr>
              <w:spacing w:line="240" w:lineRule="auto"/>
              <w:jc w:val="both"/>
              <w:rPr>
                <w:rFonts w:asciiTheme="minorHAnsi" w:eastAsiaTheme="minorEastAsia" w:hAnsiTheme="minorHAnsi" w:cstheme="minorBidi"/>
                <w:sz w:val="22"/>
                <w:szCs w:val="22"/>
              </w:rPr>
            </w:pPr>
          </w:p>
        </w:tc>
      </w:tr>
      <w:tr w:rsidR="00C7202A" w:rsidRPr="00A7552B" w14:paraId="47AB91F1" w14:textId="77777777" w:rsidTr="00DF3758">
        <w:tc>
          <w:tcPr>
            <w:tcW w:w="4508" w:type="dxa"/>
          </w:tcPr>
          <w:p w14:paraId="383F0D71" w14:textId="4CD7C846" w:rsidR="00C7202A" w:rsidRPr="00A7552B" w:rsidRDefault="00BA2374" w:rsidP="00296A34">
            <w:pPr>
              <w:spacing w:line="240"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Skipton Primary School</w:t>
            </w:r>
            <w:r w:rsidR="00DE2A20" w:rsidRPr="3E665FDA">
              <w:rPr>
                <w:rFonts w:asciiTheme="minorHAnsi" w:eastAsiaTheme="minorEastAsia" w:hAnsiTheme="minorHAnsi" w:cstheme="minorBidi"/>
                <w:sz w:val="22"/>
                <w:szCs w:val="22"/>
              </w:rPr>
              <w:t xml:space="preserve"> OSHC sign </w:t>
            </w:r>
            <w:r w:rsidR="00C7202A" w:rsidRPr="3E665FDA">
              <w:rPr>
                <w:rFonts w:asciiTheme="minorHAnsi" w:eastAsiaTheme="minorEastAsia" w:hAnsiTheme="minorHAnsi" w:cstheme="minorBidi"/>
                <w:sz w:val="22"/>
                <w:szCs w:val="22"/>
              </w:rPr>
              <w:t xml:space="preserve">off:  </w:t>
            </w:r>
          </w:p>
        </w:tc>
        <w:tc>
          <w:tcPr>
            <w:tcW w:w="4509" w:type="dxa"/>
          </w:tcPr>
          <w:p w14:paraId="65F373BA" w14:textId="77777777" w:rsidR="00C7202A" w:rsidRPr="00A7552B" w:rsidRDefault="00C7202A"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Date:</w:t>
            </w:r>
          </w:p>
        </w:tc>
      </w:tr>
    </w:tbl>
    <w:p w14:paraId="50F24F61" w14:textId="7DFEBB44" w:rsidR="00B1682A" w:rsidRPr="002411B1" w:rsidRDefault="00757417" w:rsidP="00296A34">
      <w:pPr>
        <w:spacing w:after="160"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br w:type="page"/>
      </w:r>
    </w:p>
    <w:p w14:paraId="401DDA82" w14:textId="022D48A3" w:rsidR="00196A28" w:rsidRDefault="00196A28"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lastRenderedPageBreak/>
        <w:t>Appendix 1</w:t>
      </w:r>
    </w:p>
    <w:p w14:paraId="1E4858F4" w14:textId="77777777" w:rsidR="00C132B6" w:rsidRPr="00C96DB0" w:rsidRDefault="00C132B6" w:rsidP="00296A34">
      <w:pPr>
        <w:spacing w:line="240" w:lineRule="auto"/>
        <w:jc w:val="both"/>
        <w:rPr>
          <w:rFonts w:asciiTheme="minorHAnsi" w:eastAsiaTheme="minorEastAsia" w:hAnsiTheme="minorHAnsi" w:cstheme="minorBidi"/>
          <w:sz w:val="22"/>
          <w:szCs w:val="22"/>
        </w:rPr>
      </w:pPr>
    </w:p>
    <w:p w14:paraId="5ACB742A" w14:textId="480B8B15" w:rsidR="008E4CCC" w:rsidRDefault="003D2CCE"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C</w:t>
      </w:r>
      <w:r w:rsidR="00961663" w:rsidRPr="3E665FDA">
        <w:rPr>
          <w:rFonts w:asciiTheme="minorHAnsi" w:eastAsiaTheme="minorEastAsia" w:hAnsiTheme="minorHAnsi" w:cstheme="minorBidi"/>
          <w:b/>
          <w:bCs/>
          <w:sz w:val="22"/>
          <w:szCs w:val="22"/>
        </w:rPr>
        <w:t>omply</w:t>
      </w:r>
      <w:r w:rsidR="00AB379B" w:rsidRPr="3E665FDA">
        <w:rPr>
          <w:rFonts w:asciiTheme="minorHAnsi" w:eastAsiaTheme="minorEastAsia" w:hAnsiTheme="minorHAnsi" w:cstheme="minorBidi"/>
          <w:b/>
          <w:bCs/>
          <w:sz w:val="22"/>
          <w:szCs w:val="22"/>
        </w:rPr>
        <w:t>ing</w:t>
      </w:r>
      <w:r w:rsidR="00961663" w:rsidRPr="3E665FDA">
        <w:rPr>
          <w:rFonts w:asciiTheme="minorHAnsi" w:eastAsiaTheme="minorEastAsia" w:hAnsiTheme="minorHAnsi" w:cstheme="minorBidi"/>
          <w:b/>
          <w:bCs/>
          <w:sz w:val="22"/>
          <w:szCs w:val="22"/>
        </w:rPr>
        <w:t xml:space="preserve"> with Child Care Subsidy guidelines</w:t>
      </w:r>
    </w:p>
    <w:p w14:paraId="7DE3722D" w14:textId="77777777" w:rsidR="000D3EA2" w:rsidRPr="002411B1" w:rsidRDefault="000D3EA2" w:rsidP="00296A34">
      <w:pPr>
        <w:spacing w:line="240" w:lineRule="auto"/>
        <w:jc w:val="both"/>
        <w:rPr>
          <w:rFonts w:asciiTheme="minorHAnsi" w:eastAsiaTheme="minorEastAsia" w:hAnsiTheme="minorHAnsi" w:cstheme="minorBidi"/>
          <w:b/>
          <w:bCs/>
          <w:sz w:val="22"/>
          <w:szCs w:val="22"/>
        </w:rPr>
      </w:pPr>
    </w:p>
    <w:p w14:paraId="5A409B5C" w14:textId="22F1C9CF" w:rsidR="00961663" w:rsidRPr="00961663" w:rsidRDefault="00C96861" w:rsidP="00296A34">
      <w:pPr>
        <w:pStyle w:val="ListParagraph"/>
        <w:numPr>
          <w:ilvl w:val="0"/>
          <w:numId w:val="42"/>
        </w:numPr>
        <w:spacing w:line="240" w:lineRule="auto"/>
        <w:jc w:val="both"/>
        <w:rPr>
          <w:rStyle w:val="Hyperlink"/>
          <w:rFonts w:asciiTheme="majorHAnsi" w:hAnsiTheme="majorHAnsi" w:cstheme="majorBidi"/>
          <w:color w:val="auto"/>
          <w:sz w:val="22"/>
          <w:szCs w:val="22"/>
          <w:u w:val="none"/>
        </w:rPr>
      </w:pPr>
      <w:r w:rsidRPr="3E665FDA">
        <w:rPr>
          <w:rFonts w:asciiTheme="minorHAnsi" w:eastAsiaTheme="minorEastAsia" w:hAnsiTheme="minorHAnsi" w:cstheme="minorBidi"/>
          <w:sz w:val="22"/>
          <w:szCs w:val="22"/>
        </w:rPr>
        <w:t xml:space="preserve">The OSHC provider </w:t>
      </w:r>
      <w:r w:rsidR="00BA2374">
        <w:rPr>
          <w:rFonts w:asciiTheme="minorHAnsi" w:eastAsiaTheme="minorEastAsia" w:hAnsiTheme="minorHAnsi" w:cstheme="minorBidi"/>
          <w:sz w:val="22"/>
          <w:szCs w:val="22"/>
        </w:rPr>
        <w:t>Skipton Primary School</w:t>
      </w:r>
      <w:r w:rsidRPr="3E665FDA">
        <w:rPr>
          <w:rFonts w:asciiTheme="minorHAnsi" w:eastAsiaTheme="minorEastAsia" w:hAnsiTheme="minorHAnsi" w:cstheme="minorBidi"/>
          <w:sz w:val="22"/>
          <w:szCs w:val="22"/>
        </w:rPr>
        <w:t xml:space="preserve"> OSHC will keep </w:t>
      </w:r>
      <w:r w:rsidR="00196A28" w:rsidRPr="3E665FDA">
        <w:rPr>
          <w:rFonts w:asciiTheme="minorHAnsi" w:eastAsiaTheme="minorEastAsia" w:hAnsiTheme="minorHAnsi" w:cstheme="minorBidi"/>
          <w:sz w:val="22"/>
          <w:szCs w:val="22"/>
        </w:rPr>
        <w:t>up to date with Child Care Subsidy enrolment processes</w:t>
      </w:r>
      <w:r w:rsidR="002411B1" w:rsidRPr="3E665FDA">
        <w:rPr>
          <w:rFonts w:asciiTheme="minorHAnsi" w:eastAsiaTheme="minorEastAsia" w:hAnsiTheme="minorHAnsi" w:cstheme="minorBidi"/>
          <w:sz w:val="22"/>
          <w:szCs w:val="22"/>
        </w:rPr>
        <w:t xml:space="preserve"> </w:t>
      </w:r>
      <w:r w:rsidR="00961663" w:rsidRPr="3E665FDA">
        <w:rPr>
          <w:rFonts w:asciiTheme="minorHAnsi" w:eastAsiaTheme="minorEastAsia" w:hAnsiTheme="minorHAnsi" w:cstheme="minorBidi"/>
          <w:sz w:val="22"/>
          <w:szCs w:val="22"/>
        </w:rPr>
        <w:t xml:space="preserve">following </w:t>
      </w:r>
      <w:r w:rsidR="00196A28" w:rsidRPr="3E665FDA">
        <w:rPr>
          <w:rFonts w:asciiTheme="minorHAnsi" w:eastAsiaTheme="minorEastAsia" w:hAnsiTheme="minorHAnsi" w:cstheme="minorBidi"/>
          <w:sz w:val="22"/>
          <w:szCs w:val="22"/>
        </w:rPr>
        <w:t>steps</w:t>
      </w:r>
      <w:r w:rsidR="00961663" w:rsidRPr="3E665FDA">
        <w:rPr>
          <w:rFonts w:asciiTheme="minorHAnsi" w:eastAsiaTheme="minorEastAsia" w:hAnsiTheme="minorHAnsi" w:cstheme="minorBidi"/>
          <w:sz w:val="22"/>
          <w:szCs w:val="22"/>
        </w:rPr>
        <w:t xml:space="preserve"> </w:t>
      </w:r>
      <w:r w:rsidR="00707B16" w:rsidRPr="3E665FDA">
        <w:rPr>
          <w:rFonts w:asciiTheme="minorHAnsi" w:eastAsiaTheme="minorEastAsia" w:hAnsiTheme="minorHAnsi" w:cstheme="minorBidi"/>
          <w:sz w:val="22"/>
          <w:szCs w:val="22"/>
        </w:rPr>
        <w:t>outlined in the</w:t>
      </w:r>
      <w:r w:rsidR="00196A28" w:rsidRPr="3E665FDA">
        <w:rPr>
          <w:rFonts w:asciiTheme="minorHAnsi" w:eastAsiaTheme="minorEastAsia" w:hAnsiTheme="minorHAnsi" w:cstheme="minorBidi"/>
          <w:sz w:val="22"/>
          <w:szCs w:val="22"/>
        </w:rPr>
        <w:t xml:space="preserve"> </w:t>
      </w:r>
      <w:hyperlink r:id="rId28" w:anchor=":~:text=While%20making%20a%20claim%20for%20Child%20Care%20Subsidy,claim%20or%20while%20Centrelink%20is%20assessing%20their%20claim.">
        <w:r w:rsidR="00961663" w:rsidRPr="3E665FDA">
          <w:rPr>
            <w:rStyle w:val="Hyperlink"/>
            <w:rFonts w:asciiTheme="minorHAnsi" w:eastAsiaTheme="minorEastAsia" w:hAnsiTheme="minorHAnsi" w:cstheme="minorBidi"/>
            <w:sz w:val="22"/>
            <w:szCs w:val="22"/>
          </w:rPr>
          <w:t>Child Care Subsidy Enrolment Process</w:t>
        </w:r>
      </w:hyperlink>
      <w:r w:rsidR="00A22A3F">
        <w:rPr>
          <w:rStyle w:val="Hyperlink"/>
          <w:rFonts w:asciiTheme="minorHAnsi" w:eastAsiaTheme="minorEastAsia" w:hAnsiTheme="minorHAnsi" w:cstheme="minorBidi"/>
          <w:sz w:val="22"/>
          <w:szCs w:val="22"/>
        </w:rPr>
        <w:t>.</w:t>
      </w:r>
    </w:p>
    <w:p w14:paraId="28237ADB" w14:textId="5B6AAF46" w:rsidR="00196A28" w:rsidRPr="00961663" w:rsidRDefault="00196A28" w:rsidP="00296A34">
      <w:pPr>
        <w:pStyle w:val="ListParagraph"/>
        <w:numPr>
          <w:ilvl w:val="0"/>
          <w:numId w:val="42"/>
        </w:numPr>
        <w:spacing w:line="240" w:lineRule="auto"/>
        <w:jc w:val="both"/>
        <w:rPr>
          <w:rFonts w:asciiTheme="majorHAnsi" w:hAnsiTheme="majorHAnsi" w:cstheme="majorBidi"/>
          <w:sz w:val="22"/>
          <w:szCs w:val="22"/>
        </w:rPr>
      </w:pPr>
      <w:r w:rsidRPr="3E665FDA">
        <w:rPr>
          <w:rFonts w:asciiTheme="minorHAnsi" w:eastAsiaTheme="minorEastAsia" w:hAnsiTheme="minorHAnsi" w:cstheme="minorBidi"/>
          <w:sz w:val="22"/>
          <w:szCs w:val="22"/>
        </w:rPr>
        <w:t xml:space="preserve">The OSHC provider and individual </w:t>
      </w:r>
      <w:r w:rsidR="001A687D" w:rsidRPr="3E665FDA">
        <w:rPr>
          <w:rFonts w:asciiTheme="minorHAnsi" w:eastAsiaTheme="minorEastAsia" w:hAnsiTheme="minorHAnsi" w:cstheme="minorBidi"/>
          <w:sz w:val="22"/>
          <w:szCs w:val="22"/>
        </w:rPr>
        <w:t xml:space="preserve">(the </w:t>
      </w:r>
      <w:proofErr w:type="gramStart"/>
      <w:r w:rsidR="001A687D" w:rsidRPr="3E665FDA">
        <w:rPr>
          <w:rFonts w:asciiTheme="minorHAnsi" w:eastAsiaTheme="minorEastAsia" w:hAnsiTheme="minorHAnsi" w:cstheme="minorBidi"/>
          <w:sz w:val="22"/>
          <w:szCs w:val="22"/>
        </w:rPr>
        <w:t>fee paying</w:t>
      </w:r>
      <w:proofErr w:type="gramEnd"/>
      <w:r w:rsidR="001A687D" w:rsidRPr="3E665FDA">
        <w:rPr>
          <w:rFonts w:asciiTheme="minorHAnsi" w:eastAsiaTheme="minorEastAsia" w:hAnsiTheme="minorHAnsi" w:cstheme="minorBidi"/>
          <w:sz w:val="22"/>
          <w:szCs w:val="22"/>
        </w:rPr>
        <w:t xml:space="preserve"> parent or </w:t>
      </w:r>
      <w:proofErr w:type="spellStart"/>
      <w:r w:rsidR="001A687D" w:rsidRPr="3E665FDA">
        <w:rPr>
          <w:rFonts w:asciiTheme="minorHAnsi" w:eastAsiaTheme="minorEastAsia" w:hAnsiTheme="minorHAnsi" w:cstheme="minorBidi"/>
          <w:sz w:val="22"/>
          <w:szCs w:val="22"/>
        </w:rPr>
        <w:t>carer</w:t>
      </w:r>
      <w:proofErr w:type="spellEnd"/>
      <w:r w:rsidR="001A687D" w:rsidRPr="3E665FDA">
        <w:rPr>
          <w:rFonts w:asciiTheme="minorHAnsi" w:eastAsiaTheme="minorEastAsia" w:hAnsiTheme="minorHAnsi" w:cstheme="minorBidi"/>
          <w:sz w:val="22"/>
          <w:szCs w:val="22"/>
        </w:rPr>
        <w:t xml:space="preserve">) </w:t>
      </w:r>
      <w:r w:rsidR="00F704CF" w:rsidRPr="3E665FDA">
        <w:rPr>
          <w:rFonts w:asciiTheme="minorHAnsi" w:eastAsiaTheme="minorEastAsia" w:hAnsiTheme="minorHAnsi" w:cstheme="minorBidi"/>
          <w:sz w:val="22"/>
          <w:szCs w:val="22"/>
        </w:rPr>
        <w:t>will a</w:t>
      </w:r>
      <w:r w:rsidRPr="3E665FDA">
        <w:rPr>
          <w:rFonts w:asciiTheme="minorHAnsi" w:eastAsiaTheme="minorEastAsia" w:hAnsiTheme="minorHAnsi" w:cstheme="minorBidi"/>
          <w:sz w:val="22"/>
          <w:szCs w:val="22"/>
        </w:rPr>
        <w:t>gree on arrangement, which can be any of the following</w:t>
      </w:r>
      <w:r w:rsidR="00961663" w:rsidRPr="3E665FDA">
        <w:rPr>
          <w:rFonts w:asciiTheme="minorHAnsi" w:eastAsiaTheme="minorEastAsia" w:hAnsiTheme="minorHAnsi" w:cstheme="minorBidi"/>
          <w:sz w:val="22"/>
          <w:szCs w:val="22"/>
        </w:rPr>
        <w:t xml:space="preserve"> (refer to table below)</w:t>
      </w:r>
      <w:r w:rsidR="00A22A3F">
        <w:rPr>
          <w:rFonts w:asciiTheme="minorHAnsi" w:eastAsiaTheme="minorEastAsia" w:hAnsiTheme="minorHAnsi" w:cstheme="minorBidi"/>
          <w:sz w:val="22"/>
          <w:szCs w:val="22"/>
        </w:rPr>
        <w:t>.</w:t>
      </w:r>
    </w:p>
    <w:p w14:paraId="270BA19E" w14:textId="77777777" w:rsidR="00961663" w:rsidRDefault="00196A28" w:rsidP="00296A34">
      <w:pPr>
        <w:pStyle w:val="ListParagraph"/>
        <w:numPr>
          <w:ilvl w:val="0"/>
          <w:numId w:val="55"/>
        </w:numPr>
        <w:spacing w:line="240" w:lineRule="auto"/>
        <w:jc w:val="both"/>
        <w:rPr>
          <w:rFonts w:asciiTheme="majorHAnsi" w:hAnsiTheme="majorHAnsi" w:cstheme="majorBidi"/>
          <w:sz w:val="22"/>
          <w:szCs w:val="22"/>
        </w:rPr>
      </w:pPr>
      <w:r w:rsidRPr="3E665FDA">
        <w:rPr>
          <w:rFonts w:asciiTheme="minorHAnsi" w:eastAsiaTheme="minorEastAsia" w:hAnsiTheme="minorHAnsi" w:cstheme="minorBidi"/>
          <w:sz w:val="22"/>
          <w:szCs w:val="22"/>
        </w:rPr>
        <w:t>Complying Written Arrangement (CWA)</w:t>
      </w:r>
    </w:p>
    <w:p w14:paraId="631DC94F" w14:textId="77777777" w:rsidR="00961663" w:rsidRDefault="00196A28" w:rsidP="00296A34">
      <w:pPr>
        <w:pStyle w:val="ListParagraph"/>
        <w:numPr>
          <w:ilvl w:val="0"/>
          <w:numId w:val="55"/>
        </w:numPr>
        <w:spacing w:line="240" w:lineRule="auto"/>
        <w:jc w:val="both"/>
        <w:rPr>
          <w:rFonts w:asciiTheme="majorHAnsi" w:hAnsiTheme="majorHAnsi" w:cstheme="majorBidi"/>
          <w:sz w:val="22"/>
          <w:szCs w:val="22"/>
        </w:rPr>
      </w:pPr>
      <w:r w:rsidRPr="3E665FDA">
        <w:rPr>
          <w:rFonts w:asciiTheme="minorHAnsi" w:eastAsiaTheme="minorEastAsia" w:hAnsiTheme="minorHAnsi" w:cstheme="minorBidi"/>
          <w:sz w:val="22"/>
          <w:szCs w:val="22"/>
        </w:rPr>
        <w:t>Relevant Arrangement</w:t>
      </w:r>
    </w:p>
    <w:p w14:paraId="3DD4730B" w14:textId="08C0CF64" w:rsidR="00196A28" w:rsidRPr="00961663" w:rsidRDefault="00196A28" w:rsidP="00296A34">
      <w:pPr>
        <w:pStyle w:val="ListParagraph"/>
        <w:numPr>
          <w:ilvl w:val="0"/>
          <w:numId w:val="55"/>
        </w:numPr>
        <w:spacing w:line="240" w:lineRule="auto"/>
        <w:jc w:val="both"/>
        <w:rPr>
          <w:rFonts w:asciiTheme="majorHAnsi" w:hAnsiTheme="majorHAnsi" w:cstheme="majorBidi"/>
          <w:sz w:val="22"/>
          <w:szCs w:val="22"/>
        </w:rPr>
      </w:pPr>
      <w:r w:rsidRPr="3E665FDA">
        <w:rPr>
          <w:rFonts w:asciiTheme="minorHAnsi" w:eastAsiaTheme="minorEastAsia" w:hAnsiTheme="minorHAnsi" w:cstheme="minorBidi"/>
          <w:sz w:val="22"/>
          <w:szCs w:val="22"/>
        </w:rPr>
        <w:t>Arrangement with an organisation (third party)</w:t>
      </w:r>
    </w:p>
    <w:p w14:paraId="1A4E4A22" w14:textId="3CFD4D8C" w:rsidR="00196A28" w:rsidRPr="00961663" w:rsidRDefault="00196A28" w:rsidP="00296A34">
      <w:pPr>
        <w:pStyle w:val="ListParagraph"/>
        <w:numPr>
          <w:ilvl w:val="0"/>
          <w:numId w:val="57"/>
        </w:numPr>
        <w:spacing w:line="240" w:lineRule="auto"/>
        <w:jc w:val="both"/>
        <w:rPr>
          <w:rFonts w:asciiTheme="majorHAnsi" w:hAnsiTheme="majorHAnsi" w:cstheme="majorBidi"/>
          <w:sz w:val="22"/>
          <w:szCs w:val="22"/>
        </w:rPr>
      </w:pPr>
      <w:r w:rsidRPr="3E665FDA">
        <w:rPr>
          <w:rFonts w:asciiTheme="minorHAnsi" w:eastAsiaTheme="minorEastAsia" w:hAnsiTheme="minorHAnsi" w:cstheme="minorBidi"/>
          <w:sz w:val="22"/>
          <w:szCs w:val="22"/>
        </w:rPr>
        <w:t>The OSHC provider</w:t>
      </w:r>
      <w:r w:rsidR="00F704CF" w:rsidRPr="3E665FDA">
        <w:rPr>
          <w:rFonts w:asciiTheme="minorHAnsi" w:eastAsiaTheme="minorEastAsia" w:hAnsiTheme="minorHAnsi" w:cstheme="minorBidi"/>
          <w:sz w:val="22"/>
          <w:szCs w:val="22"/>
        </w:rPr>
        <w:t xml:space="preserve"> will</w:t>
      </w:r>
      <w:r w:rsidRPr="3E665FDA">
        <w:rPr>
          <w:rFonts w:asciiTheme="minorHAnsi" w:eastAsiaTheme="minorEastAsia" w:hAnsiTheme="minorHAnsi" w:cstheme="minorBidi"/>
          <w:sz w:val="22"/>
          <w:szCs w:val="22"/>
        </w:rPr>
        <w:t xml:space="preserve"> submit an enrolment notice, which requires the following information:</w:t>
      </w:r>
    </w:p>
    <w:p w14:paraId="37DC20A0" w14:textId="26D2F283" w:rsidR="00E047FE" w:rsidRPr="002411B1" w:rsidRDefault="00A22A3F" w:rsidP="00296A34">
      <w:pPr>
        <w:pStyle w:val="ListParagraph"/>
        <w:numPr>
          <w:ilvl w:val="0"/>
          <w:numId w:val="56"/>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196A28" w:rsidRPr="3E665FDA">
        <w:rPr>
          <w:rFonts w:asciiTheme="minorHAnsi" w:eastAsiaTheme="minorEastAsia" w:hAnsiTheme="minorHAnsi" w:cstheme="minorBidi"/>
          <w:sz w:val="22"/>
          <w:szCs w:val="22"/>
        </w:rPr>
        <w:t>nrolment circumstance</w:t>
      </w:r>
      <w:r>
        <w:rPr>
          <w:rFonts w:asciiTheme="minorHAnsi" w:eastAsiaTheme="minorEastAsia" w:hAnsiTheme="minorHAnsi" w:cstheme="minorBidi"/>
          <w:sz w:val="22"/>
          <w:szCs w:val="22"/>
        </w:rPr>
        <w:t>,</w:t>
      </w:r>
    </w:p>
    <w:p w14:paraId="0CAAD0C8" w14:textId="05AE5C84" w:rsidR="00E047FE" w:rsidRPr="002411B1" w:rsidRDefault="00A22A3F" w:rsidP="00296A34">
      <w:pPr>
        <w:pStyle w:val="ListParagraph"/>
        <w:numPr>
          <w:ilvl w:val="0"/>
          <w:numId w:val="56"/>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e</w:t>
      </w:r>
      <w:r w:rsidR="00196A28" w:rsidRPr="3E665FDA">
        <w:rPr>
          <w:rFonts w:asciiTheme="minorHAnsi" w:eastAsiaTheme="minorEastAsia" w:hAnsiTheme="minorHAnsi" w:cstheme="minorBidi"/>
          <w:sz w:val="22"/>
          <w:szCs w:val="22"/>
        </w:rPr>
        <w:t>xpected pattern of care dates</w:t>
      </w:r>
      <w:r>
        <w:rPr>
          <w:rFonts w:asciiTheme="minorHAnsi" w:eastAsiaTheme="minorEastAsia" w:hAnsiTheme="minorHAnsi" w:cstheme="minorBidi"/>
          <w:sz w:val="22"/>
          <w:szCs w:val="22"/>
        </w:rPr>
        <w:t>,</w:t>
      </w:r>
    </w:p>
    <w:p w14:paraId="315B27E6" w14:textId="0D1FEE07" w:rsidR="00E047FE" w:rsidRPr="002411B1" w:rsidRDefault="00A22A3F" w:rsidP="00296A34">
      <w:pPr>
        <w:pStyle w:val="ListParagraph"/>
        <w:numPr>
          <w:ilvl w:val="0"/>
          <w:numId w:val="56"/>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p</w:t>
      </w:r>
      <w:r w:rsidR="00196A28" w:rsidRPr="3E665FDA">
        <w:rPr>
          <w:rFonts w:asciiTheme="minorHAnsi" w:eastAsiaTheme="minorEastAsia" w:hAnsiTheme="minorHAnsi" w:cstheme="minorBidi"/>
          <w:sz w:val="22"/>
          <w:szCs w:val="22"/>
        </w:rPr>
        <w:t>arties to the arrangement</w:t>
      </w:r>
      <w:r>
        <w:rPr>
          <w:rFonts w:asciiTheme="minorHAnsi" w:eastAsiaTheme="minorEastAsia" w:hAnsiTheme="minorHAnsi" w:cstheme="minorBidi"/>
          <w:sz w:val="22"/>
          <w:szCs w:val="22"/>
        </w:rPr>
        <w:t>,</w:t>
      </w:r>
    </w:p>
    <w:p w14:paraId="132173CD" w14:textId="1CFB2D41" w:rsidR="00E047FE" w:rsidRPr="002411B1" w:rsidRDefault="00A22A3F" w:rsidP="00296A34">
      <w:pPr>
        <w:pStyle w:val="ListParagraph"/>
        <w:numPr>
          <w:ilvl w:val="0"/>
          <w:numId w:val="56"/>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c</w:t>
      </w:r>
      <w:r w:rsidR="00196A28" w:rsidRPr="3E665FDA">
        <w:rPr>
          <w:rFonts w:asciiTheme="minorHAnsi" w:eastAsiaTheme="minorEastAsia" w:hAnsiTheme="minorHAnsi" w:cstheme="minorBidi"/>
          <w:sz w:val="22"/>
          <w:szCs w:val="22"/>
        </w:rPr>
        <w:t>hild receiving care</w:t>
      </w:r>
      <w:r>
        <w:rPr>
          <w:rFonts w:asciiTheme="minorHAnsi" w:eastAsiaTheme="minorEastAsia" w:hAnsiTheme="minorHAnsi" w:cstheme="minorBidi"/>
          <w:sz w:val="22"/>
          <w:szCs w:val="22"/>
        </w:rPr>
        <w:t>,</w:t>
      </w:r>
    </w:p>
    <w:p w14:paraId="39F67EB0" w14:textId="6B03DE9E" w:rsidR="00E047FE" w:rsidRPr="002411B1" w:rsidRDefault="00A22A3F" w:rsidP="00296A34">
      <w:pPr>
        <w:pStyle w:val="ListParagraph"/>
        <w:numPr>
          <w:ilvl w:val="0"/>
          <w:numId w:val="56"/>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s</w:t>
      </w:r>
      <w:r w:rsidR="00196A28" w:rsidRPr="3E665FDA">
        <w:rPr>
          <w:rFonts w:asciiTheme="minorHAnsi" w:eastAsiaTheme="minorEastAsia" w:hAnsiTheme="minorHAnsi" w:cstheme="minorBidi"/>
          <w:sz w:val="22"/>
          <w:szCs w:val="22"/>
        </w:rPr>
        <w:t>ervice providing care</w:t>
      </w:r>
      <w:r>
        <w:rPr>
          <w:rFonts w:asciiTheme="minorHAnsi" w:eastAsiaTheme="minorEastAsia" w:hAnsiTheme="minorHAnsi" w:cstheme="minorBidi"/>
          <w:sz w:val="22"/>
          <w:szCs w:val="22"/>
        </w:rPr>
        <w:t>,</w:t>
      </w:r>
    </w:p>
    <w:p w14:paraId="6DD1F051" w14:textId="0E804298" w:rsidR="00E047FE" w:rsidRPr="002411B1" w:rsidRDefault="00196A28" w:rsidP="00296A34">
      <w:pPr>
        <w:pStyle w:val="ListParagraph"/>
        <w:numPr>
          <w:ilvl w:val="0"/>
          <w:numId w:val="56"/>
        </w:numPr>
        <w:spacing w:line="240" w:lineRule="auto"/>
        <w:jc w:val="both"/>
        <w:rPr>
          <w:rFonts w:asciiTheme="majorHAnsi" w:hAnsiTheme="majorHAnsi" w:cstheme="majorBidi"/>
          <w:sz w:val="22"/>
          <w:szCs w:val="22"/>
        </w:rPr>
      </w:pPr>
      <w:proofErr w:type="spellStart"/>
      <w:r w:rsidRPr="3E665FDA">
        <w:rPr>
          <w:rFonts w:asciiTheme="minorHAnsi" w:eastAsiaTheme="minorEastAsia" w:hAnsiTheme="minorHAnsi" w:cstheme="minorBidi"/>
          <w:sz w:val="22"/>
          <w:szCs w:val="22"/>
        </w:rPr>
        <w:t>hild</w:t>
      </w:r>
      <w:proofErr w:type="spellEnd"/>
      <w:r w:rsidRPr="3E665FDA">
        <w:rPr>
          <w:rFonts w:asciiTheme="minorHAnsi" w:eastAsiaTheme="minorEastAsia" w:hAnsiTheme="minorHAnsi" w:cstheme="minorBidi"/>
          <w:sz w:val="22"/>
          <w:szCs w:val="22"/>
        </w:rPr>
        <w:t xml:space="preserve"> Care Subsidy claimant</w:t>
      </w:r>
      <w:r w:rsidR="00A22A3F">
        <w:rPr>
          <w:rFonts w:asciiTheme="minorHAnsi" w:eastAsiaTheme="minorEastAsia" w:hAnsiTheme="minorHAnsi" w:cstheme="minorBidi"/>
          <w:sz w:val="22"/>
          <w:szCs w:val="22"/>
        </w:rPr>
        <w:t>, and</w:t>
      </w:r>
    </w:p>
    <w:p w14:paraId="30302978" w14:textId="698789F9" w:rsidR="00196A28" w:rsidRPr="002411B1" w:rsidRDefault="00A22A3F" w:rsidP="00296A34">
      <w:pPr>
        <w:pStyle w:val="ListParagraph"/>
        <w:numPr>
          <w:ilvl w:val="0"/>
          <w:numId w:val="56"/>
        </w:numPr>
        <w:spacing w:line="240" w:lineRule="auto"/>
        <w:jc w:val="both"/>
        <w:rPr>
          <w:rFonts w:asciiTheme="majorHAnsi" w:hAnsiTheme="majorHAnsi" w:cstheme="majorBidi"/>
          <w:sz w:val="22"/>
          <w:szCs w:val="22"/>
        </w:rPr>
      </w:pPr>
      <w:r>
        <w:rPr>
          <w:rFonts w:asciiTheme="minorHAnsi" w:eastAsiaTheme="minorEastAsia" w:hAnsiTheme="minorHAnsi" w:cstheme="minorBidi"/>
          <w:sz w:val="22"/>
          <w:szCs w:val="22"/>
        </w:rPr>
        <w:t>s</w:t>
      </w:r>
      <w:r w:rsidR="00196A28" w:rsidRPr="3E665FDA">
        <w:rPr>
          <w:rFonts w:asciiTheme="minorHAnsi" w:eastAsiaTheme="minorEastAsia" w:hAnsiTheme="minorHAnsi" w:cstheme="minorBidi"/>
          <w:sz w:val="22"/>
          <w:szCs w:val="22"/>
        </w:rPr>
        <w:t>ession details and liability</w:t>
      </w:r>
      <w:r>
        <w:rPr>
          <w:rFonts w:asciiTheme="minorHAnsi" w:eastAsiaTheme="minorEastAsia" w:hAnsiTheme="minorHAnsi" w:cstheme="minorBidi"/>
          <w:sz w:val="22"/>
          <w:szCs w:val="22"/>
        </w:rPr>
        <w:t>.</w:t>
      </w:r>
    </w:p>
    <w:p w14:paraId="027FF776" w14:textId="77777777" w:rsidR="00196A28" w:rsidRPr="00A7552B" w:rsidRDefault="00196A28" w:rsidP="00296A34">
      <w:pPr>
        <w:spacing w:line="240" w:lineRule="auto"/>
        <w:jc w:val="both"/>
        <w:rPr>
          <w:rFonts w:asciiTheme="minorHAnsi" w:eastAsiaTheme="minorEastAsia" w:hAnsiTheme="minorHAnsi" w:cstheme="minorBidi"/>
          <w:sz w:val="22"/>
          <w:szCs w:val="22"/>
        </w:rPr>
      </w:pPr>
    </w:p>
    <w:p w14:paraId="024509CA" w14:textId="68BBD8E1" w:rsidR="00196A28" w:rsidRDefault="00196A28" w:rsidP="00296A34">
      <w:pPr>
        <w:spacing w:line="240" w:lineRule="auto"/>
        <w:jc w:val="both"/>
        <w:rPr>
          <w:rFonts w:asciiTheme="minorHAnsi" w:eastAsiaTheme="minorEastAsia" w:hAnsiTheme="minorHAnsi" w:cstheme="minorBidi"/>
          <w:b/>
          <w:bCs/>
          <w:sz w:val="22"/>
          <w:szCs w:val="22"/>
        </w:rPr>
      </w:pPr>
      <w:r w:rsidRPr="3E665FDA">
        <w:rPr>
          <w:rFonts w:asciiTheme="minorHAnsi" w:eastAsiaTheme="minorEastAsia" w:hAnsiTheme="minorHAnsi" w:cstheme="minorBidi"/>
          <w:b/>
          <w:bCs/>
          <w:sz w:val="22"/>
          <w:szCs w:val="22"/>
        </w:rPr>
        <w:t>Child Care Subsidy Enrolment Process diagram</w:t>
      </w:r>
    </w:p>
    <w:p w14:paraId="53A0B080" w14:textId="179AA69D" w:rsidR="00196A28" w:rsidRPr="00A7552B" w:rsidRDefault="00757417" w:rsidP="00296A34">
      <w:pPr>
        <w:spacing w:line="240" w:lineRule="auto"/>
        <w:jc w:val="both"/>
        <w:rPr>
          <w:rFonts w:asciiTheme="minorHAnsi" w:eastAsiaTheme="minorEastAsia" w:hAnsiTheme="minorHAnsi" w:cstheme="minorBidi"/>
          <w:b/>
          <w:bCs/>
          <w:sz w:val="22"/>
          <w:szCs w:val="22"/>
        </w:rPr>
      </w:pPr>
      <w:r>
        <w:rPr>
          <w:noProof/>
        </w:rPr>
        <w:drawing>
          <wp:inline distT="0" distB="0" distL="0" distR="0" wp14:anchorId="5CB9023B" wp14:editId="6C53B292">
            <wp:extent cx="4338815" cy="38163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9">
                      <a:extLst>
                        <a:ext uri="{28A0092B-C50C-407E-A947-70E740481C1C}">
                          <a14:useLocalDpi xmlns:a14="http://schemas.microsoft.com/office/drawing/2010/main" val="0"/>
                        </a:ext>
                      </a:extLst>
                    </a:blip>
                    <a:stretch>
                      <a:fillRect/>
                    </a:stretch>
                  </pic:blipFill>
                  <pic:spPr>
                    <a:xfrm>
                      <a:off x="0" y="0"/>
                      <a:ext cx="4338815" cy="3816350"/>
                    </a:xfrm>
                    <a:prstGeom prst="rect">
                      <a:avLst/>
                    </a:prstGeom>
                  </pic:spPr>
                </pic:pic>
              </a:graphicData>
            </a:graphic>
          </wp:inline>
        </w:drawing>
      </w:r>
    </w:p>
    <w:p w14:paraId="56A013B0" w14:textId="6B1DE51C" w:rsidR="00196A28" w:rsidRPr="0060652E" w:rsidRDefault="00E047FE"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For more information r</w:t>
      </w:r>
      <w:r w:rsidR="00196A28" w:rsidRPr="3E665FDA">
        <w:rPr>
          <w:rFonts w:asciiTheme="minorHAnsi" w:eastAsiaTheme="minorEastAsia" w:hAnsiTheme="minorHAnsi" w:cstheme="minorBidi"/>
          <w:sz w:val="22"/>
          <w:szCs w:val="22"/>
        </w:rPr>
        <w:t xml:space="preserve">efer to </w:t>
      </w:r>
      <w:hyperlink r:id="rId30">
        <w:r w:rsidR="00196A28" w:rsidRPr="3E665FDA">
          <w:rPr>
            <w:rStyle w:val="Hyperlink"/>
            <w:rFonts w:asciiTheme="minorHAnsi" w:eastAsiaTheme="minorEastAsia" w:hAnsiTheme="minorHAnsi" w:cstheme="minorBidi"/>
            <w:sz w:val="22"/>
            <w:szCs w:val="22"/>
          </w:rPr>
          <w:t>Child Care Provider Handbook, Chapter: Enrolling Children</w:t>
        </w:r>
      </w:hyperlink>
      <w:r w:rsidR="0060652E" w:rsidRPr="3E665FDA">
        <w:rPr>
          <w:rStyle w:val="Hyperlink"/>
          <w:rFonts w:asciiTheme="minorHAnsi" w:eastAsiaTheme="minorEastAsia" w:hAnsiTheme="minorHAnsi" w:cstheme="minorBidi"/>
          <w:sz w:val="22"/>
          <w:szCs w:val="22"/>
        </w:rPr>
        <w:t>.</w:t>
      </w:r>
    </w:p>
    <w:p w14:paraId="49A90A87" w14:textId="77777777" w:rsidR="00196A28" w:rsidRPr="00A7552B" w:rsidRDefault="00196A28" w:rsidP="00296A34">
      <w:pPr>
        <w:spacing w:line="240" w:lineRule="auto"/>
        <w:jc w:val="both"/>
        <w:rPr>
          <w:rFonts w:asciiTheme="minorHAnsi" w:eastAsiaTheme="minorEastAsia" w:hAnsiTheme="minorHAnsi" w:cstheme="minorBidi"/>
          <w:sz w:val="22"/>
          <w:szCs w:val="22"/>
        </w:rPr>
      </w:pPr>
    </w:p>
    <w:p w14:paraId="4440B63A" w14:textId="44E4C846" w:rsidR="00757417" w:rsidRDefault="00757417" w:rsidP="00296A34">
      <w:pPr>
        <w:spacing w:after="160"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br w:type="page"/>
      </w:r>
    </w:p>
    <w:p w14:paraId="470A4113" w14:textId="19CC3ACC" w:rsidR="00757417" w:rsidRPr="00C96DB0" w:rsidRDefault="00757417"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lastRenderedPageBreak/>
        <w:t>Appendix 2</w:t>
      </w:r>
    </w:p>
    <w:p w14:paraId="3AF37911" w14:textId="77777777" w:rsidR="002411B1" w:rsidRDefault="002411B1" w:rsidP="00296A34">
      <w:pPr>
        <w:spacing w:line="240" w:lineRule="auto"/>
        <w:jc w:val="both"/>
        <w:rPr>
          <w:rFonts w:asciiTheme="minorHAnsi" w:eastAsiaTheme="minorEastAsia" w:hAnsiTheme="minorHAnsi" w:cstheme="minorBidi"/>
          <w:b/>
          <w:bCs/>
          <w:sz w:val="22"/>
          <w:szCs w:val="22"/>
        </w:rPr>
      </w:pPr>
    </w:p>
    <w:p w14:paraId="17E411C7" w14:textId="64D78418" w:rsidR="00757417" w:rsidRDefault="00757417" w:rsidP="00296A34">
      <w:pPr>
        <w:spacing w:line="240" w:lineRule="auto"/>
        <w:jc w:val="both"/>
        <w:rPr>
          <w:rFonts w:asciiTheme="minorHAnsi" w:eastAsiaTheme="minorEastAsia" w:hAnsiTheme="minorHAnsi" w:cstheme="minorBidi"/>
          <w:b/>
          <w:bCs/>
          <w:i/>
          <w:iCs/>
          <w:sz w:val="22"/>
          <w:szCs w:val="22"/>
        </w:rPr>
      </w:pPr>
      <w:r w:rsidRPr="3E665FDA">
        <w:rPr>
          <w:rFonts w:asciiTheme="minorHAnsi" w:eastAsiaTheme="minorEastAsia" w:hAnsiTheme="minorHAnsi" w:cstheme="minorBidi"/>
          <w:b/>
          <w:bCs/>
          <w:sz w:val="22"/>
          <w:szCs w:val="22"/>
        </w:rPr>
        <w:t>Priority of Access Guidelines</w:t>
      </w:r>
    </w:p>
    <w:p w14:paraId="54A05554" w14:textId="77777777" w:rsidR="00C96DB0" w:rsidRPr="00C96DB0" w:rsidRDefault="00C96DB0" w:rsidP="00296A34">
      <w:pPr>
        <w:spacing w:line="240" w:lineRule="auto"/>
        <w:jc w:val="both"/>
        <w:rPr>
          <w:rFonts w:asciiTheme="minorHAnsi" w:eastAsiaTheme="minorEastAsia" w:hAnsiTheme="minorHAnsi" w:cstheme="minorBidi"/>
          <w:b/>
          <w:bCs/>
          <w:i/>
          <w:iCs/>
          <w:sz w:val="22"/>
          <w:szCs w:val="22"/>
        </w:rPr>
      </w:pPr>
    </w:p>
    <w:p w14:paraId="28A6A2B2" w14:textId="74EB4673" w:rsidR="00757417" w:rsidRDefault="00757417" w:rsidP="00296A34">
      <w:pPr>
        <w:spacing w:line="240" w:lineRule="auto"/>
        <w:jc w:val="both"/>
        <w:rPr>
          <w:rFonts w:asciiTheme="minorHAnsi" w:eastAsiaTheme="minorEastAsia" w:hAnsiTheme="minorHAnsi" w:cstheme="minorBidi"/>
          <w:i/>
          <w:iCs/>
          <w:sz w:val="22"/>
          <w:szCs w:val="22"/>
        </w:rPr>
      </w:pPr>
      <w:r w:rsidRPr="3E665FDA">
        <w:rPr>
          <w:rFonts w:asciiTheme="minorHAnsi" w:eastAsiaTheme="minorEastAsia" w:hAnsiTheme="minorHAnsi" w:cstheme="minorBidi"/>
          <w:b/>
          <w:bCs/>
          <w:sz w:val="22"/>
          <w:szCs w:val="22"/>
        </w:rPr>
        <w:t>STEP 1: Additional Child Care Subsidy</w:t>
      </w:r>
      <w:r w:rsidRPr="3E665FDA">
        <w:rPr>
          <w:rFonts w:asciiTheme="minorHAnsi" w:eastAsiaTheme="minorEastAsia" w:hAnsiTheme="minorHAnsi" w:cstheme="minorBidi"/>
          <w:sz w:val="22"/>
          <w:szCs w:val="22"/>
        </w:rPr>
        <w:t xml:space="preserve"> (Refer to </w:t>
      </w:r>
      <w:hyperlink r:id="rId31">
        <w:r w:rsidRPr="3E665FDA">
          <w:rPr>
            <w:rFonts w:asciiTheme="minorHAnsi" w:eastAsiaTheme="minorEastAsia" w:hAnsiTheme="minorHAnsi" w:cstheme="minorBidi"/>
            <w:color w:val="0070C0"/>
            <w:sz w:val="22"/>
            <w:szCs w:val="22"/>
            <w:u w:val="single"/>
          </w:rPr>
          <w:t>Guide to Additional Child Care Subsidy</w:t>
        </w:r>
      </w:hyperlink>
      <w:r w:rsidRPr="3E665FDA">
        <w:rPr>
          <w:rFonts w:asciiTheme="minorHAnsi" w:eastAsiaTheme="minorEastAsia" w:hAnsiTheme="minorHAnsi" w:cstheme="minorBidi"/>
          <w:sz w:val="22"/>
          <w:szCs w:val="22"/>
        </w:rPr>
        <w:t>)</w:t>
      </w:r>
    </w:p>
    <w:p w14:paraId="00FA9D8C" w14:textId="77777777" w:rsidR="0060652E" w:rsidRPr="00A7552B" w:rsidRDefault="0060652E" w:rsidP="00296A34">
      <w:pPr>
        <w:spacing w:line="240" w:lineRule="auto"/>
        <w:jc w:val="both"/>
        <w:rPr>
          <w:rFonts w:asciiTheme="minorHAnsi" w:eastAsiaTheme="minorEastAsia" w:hAnsiTheme="minorHAnsi" w:cstheme="minorBidi"/>
          <w:i/>
          <w:iCs/>
          <w:sz w:val="22"/>
          <w:szCs w:val="22"/>
        </w:rPr>
      </w:pPr>
    </w:p>
    <w:p w14:paraId="1BBC465B" w14:textId="77777777" w:rsidR="00757417" w:rsidRPr="00A7552B" w:rsidRDefault="00757417"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Priority will be firstly given to families accessing Additional Child Care Subsidy Safety Net. The Safety Net aims to give the most vulnerable and disadvantaged children, as well as those from regional and remote communities, a strong start through access to quality early childhood education and care.</w:t>
      </w:r>
    </w:p>
    <w:p w14:paraId="0676EEE4" w14:textId="77777777" w:rsidR="00152938" w:rsidRDefault="00152938" w:rsidP="00296A34">
      <w:pPr>
        <w:spacing w:line="240" w:lineRule="auto"/>
        <w:jc w:val="both"/>
        <w:rPr>
          <w:rFonts w:asciiTheme="minorHAnsi" w:eastAsiaTheme="minorEastAsia" w:hAnsiTheme="minorHAnsi" w:cstheme="minorBidi"/>
          <w:sz w:val="22"/>
          <w:szCs w:val="22"/>
        </w:rPr>
      </w:pPr>
    </w:p>
    <w:p w14:paraId="01236108" w14:textId="27BF285E" w:rsidR="00A22A3F" w:rsidRPr="00A7552B" w:rsidRDefault="00757417"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The ACCS includes four elements:</w:t>
      </w:r>
    </w:p>
    <w:p w14:paraId="5F3C3351" w14:textId="77777777" w:rsidR="00757417" w:rsidRPr="00A7552B" w:rsidRDefault="00757417" w:rsidP="00296A34">
      <w:pPr>
        <w:pStyle w:val="ListBullet"/>
        <w:spacing w:after="0" w:line="240" w:lineRule="auto"/>
        <w:jc w:val="both"/>
        <w:rPr>
          <w:rFonts w:asciiTheme="majorHAnsi" w:hAnsiTheme="majorHAnsi" w:cstheme="majorBidi"/>
        </w:rPr>
      </w:pPr>
      <w:r w:rsidRPr="3E665FDA">
        <w:rPr>
          <w:rFonts w:eastAsiaTheme="minorEastAsia"/>
        </w:rPr>
        <w:t>ACCS (child wellbeing) - for families who require practical help to support their children’s safety and wellbeing (the focus of this guide)</w:t>
      </w:r>
    </w:p>
    <w:p w14:paraId="23898F5B" w14:textId="77777777" w:rsidR="00757417" w:rsidRPr="00A7552B" w:rsidRDefault="00757417" w:rsidP="00296A34">
      <w:pPr>
        <w:pStyle w:val="ListBullet"/>
        <w:spacing w:after="0" w:line="240" w:lineRule="auto"/>
        <w:jc w:val="both"/>
        <w:rPr>
          <w:rFonts w:asciiTheme="majorHAnsi" w:hAnsiTheme="majorHAnsi" w:cstheme="majorBidi"/>
        </w:rPr>
      </w:pPr>
      <w:r w:rsidRPr="3E665FDA">
        <w:rPr>
          <w:rFonts w:eastAsiaTheme="minorEastAsia"/>
        </w:rPr>
        <w:t>ACCS (grandparent) - for grandparents who are the primary carers of their grandchildren</w:t>
      </w:r>
    </w:p>
    <w:p w14:paraId="6F4D633B" w14:textId="77777777" w:rsidR="00757417" w:rsidRPr="00A7552B" w:rsidRDefault="00757417" w:rsidP="00296A34">
      <w:pPr>
        <w:pStyle w:val="ListBullet"/>
        <w:spacing w:after="0" w:line="240" w:lineRule="auto"/>
        <w:jc w:val="both"/>
        <w:rPr>
          <w:rFonts w:asciiTheme="majorHAnsi" w:hAnsiTheme="majorHAnsi" w:cstheme="majorBidi"/>
        </w:rPr>
      </w:pPr>
      <w:r w:rsidRPr="3E665FDA">
        <w:rPr>
          <w:rFonts w:eastAsiaTheme="minorEastAsia"/>
        </w:rPr>
        <w:t>ACCS (temporary financial hardship) - for families experiencing temporary financial hardship</w:t>
      </w:r>
    </w:p>
    <w:p w14:paraId="06E4D216" w14:textId="77777777" w:rsidR="00757417" w:rsidRPr="00A7552B" w:rsidRDefault="00757417" w:rsidP="00296A34">
      <w:pPr>
        <w:pStyle w:val="ListBullet"/>
        <w:spacing w:after="0" w:line="240" w:lineRule="auto"/>
        <w:jc w:val="both"/>
        <w:rPr>
          <w:rFonts w:asciiTheme="majorHAnsi" w:hAnsiTheme="majorHAnsi" w:cstheme="majorBidi"/>
        </w:rPr>
      </w:pPr>
      <w:r w:rsidRPr="3E665FDA">
        <w:rPr>
          <w:rFonts w:eastAsiaTheme="minorEastAsia"/>
        </w:rPr>
        <w:t>ACCS (transition to work) – for families transitioning from income support to work.</w:t>
      </w:r>
    </w:p>
    <w:p w14:paraId="135C4F04" w14:textId="77777777" w:rsidR="00757417" w:rsidRPr="00A7552B" w:rsidRDefault="00757417" w:rsidP="00296A34">
      <w:pPr>
        <w:pStyle w:val="ListBullet"/>
        <w:numPr>
          <w:ilvl w:val="0"/>
          <w:numId w:val="0"/>
        </w:numPr>
        <w:spacing w:after="0" w:line="240" w:lineRule="auto"/>
        <w:jc w:val="both"/>
        <w:rPr>
          <w:rFonts w:eastAsiaTheme="minorEastAsia"/>
        </w:rPr>
      </w:pPr>
    </w:p>
    <w:p w14:paraId="575008B2" w14:textId="1062EF73" w:rsidR="00757417" w:rsidRDefault="00757417" w:rsidP="00296A34">
      <w:pPr>
        <w:pStyle w:val="ListBullet"/>
        <w:numPr>
          <w:ilvl w:val="0"/>
          <w:numId w:val="0"/>
        </w:numPr>
        <w:spacing w:after="0" w:line="240" w:lineRule="auto"/>
        <w:jc w:val="both"/>
        <w:rPr>
          <w:rFonts w:eastAsiaTheme="minorEastAsia"/>
          <w:b/>
          <w:bCs/>
        </w:rPr>
      </w:pPr>
      <w:r w:rsidRPr="3E665FDA">
        <w:rPr>
          <w:rFonts w:eastAsiaTheme="minorEastAsia"/>
          <w:b/>
          <w:bCs/>
        </w:rPr>
        <w:t>STEP 2: Local Service Priorities</w:t>
      </w:r>
    </w:p>
    <w:p w14:paraId="3E88D0F0" w14:textId="77777777" w:rsidR="00A22A3F" w:rsidRPr="00A7552B" w:rsidRDefault="00A22A3F" w:rsidP="00296A34">
      <w:pPr>
        <w:pStyle w:val="ListBullet"/>
        <w:numPr>
          <w:ilvl w:val="0"/>
          <w:numId w:val="0"/>
        </w:numPr>
        <w:spacing w:after="0" w:line="240" w:lineRule="auto"/>
        <w:jc w:val="both"/>
        <w:rPr>
          <w:rFonts w:eastAsiaTheme="minorEastAsia"/>
          <w:b/>
          <w:bCs/>
        </w:rPr>
      </w:pPr>
    </w:p>
    <w:p w14:paraId="346A7001" w14:textId="7DFD8430" w:rsidR="00757417" w:rsidRDefault="00757417"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The </w:t>
      </w:r>
      <w:r w:rsidR="00BA2374">
        <w:rPr>
          <w:rFonts w:asciiTheme="minorHAnsi" w:eastAsiaTheme="minorEastAsia" w:hAnsiTheme="minorHAnsi" w:cstheme="minorBidi"/>
          <w:sz w:val="22"/>
          <w:szCs w:val="22"/>
        </w:rPr>
        <w:t>Skipton Primary School</w:t>
      </w:r>
      <w:r w:rsidRPr="3E665FDA">
        <w:rPr>
          <w:rFonts w:asciiTheme="minorHAnsi" w:eastAsiaTheme="minorEastAsia" w:hAnsiTheme="minorHAnsi" w:cstheme="minorBidi"/>
          <w:sz w:val="22"/>
          <w:szCs w:val="22"/>
        </w:rPr>
        <w:t xml:space="preserve"> OSHC Priority of Access Guidelines will be used to allocate available places where there are more families requiring care than places available.</w:t>
      </w:r>
    </w:p>
    <w:p w14:paraId="01C52019" w14:textId="77777777" w:rsidR="00152938" w:rsidRPr="00A7552B" w:rsidRDefault="00152938" w:rsidP="00296A34">
      <w:pPr>
        <w:spacing w:line="240" w:lineRule="auto"/>
        <w:jc w:val="both"/>
        <w:rPr>
          <w:rFonts w:asciiTheme="minorHAnsi" w:eastAsiaTheme="minorEastAsia" w:hAnsiTheme="minorHAnsi" w:cstheme="minorBidi"/>
          <w:sz w:val="22"/>
          <w:szCs w:val="22"/>
        </w:rPr>
      </w:pPr>
    </w:p>
    <w:p w14:paraId="6FA04118" w14:textId="0FC4FD9C" w:rsidR="00A22A3F" w:rsidRPr="00A7552B" w:rsidRDefault="00757417"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When filling vacant places, </w:t>
      </w:r>
      <w:r w:rsidR="00BA2374">
        <w:rPr>
          <w:rFonts w:asciiTheme="minorHAnsi" w:eastAsiaTheme="minorEastAsia" w:hAnsiTheme="minorHAnsi" w:cstheme="minorBidi"/>
          <w:sz w:val="22"/>
          <w:szCs w:val="22"/>
        </w:rPr>
        <w:t>Skipton Primary School</w:t>
      </w:r>
      <w:r w:rsidR="00415D9C" w:rsidRPr="3E665FDA">
        <w:rPr>
          <w:rFonts w:asciiTheme="minorHAnsi" w:eastAsiaTheme="minorEastAsia" w:hAnsiTheme="minorHAnsi" w:cstheme="minorBidi"/>
          <w:sz w:val="22"/>
          <w:szCs w:val="22"/>
        </w:rPr>
        <w:t xml:space="preserve"> OSHC </w:t>
      </w:r>
      <w:r w:rsidRPr="3E665FDA">
        <w:rPr>
          <w:rFonts w:asciiTheme="minorHAnsi" w:eastAsiaTheme="minorEastAsia" w:hAnsiTheme="minorHAnsi" w:cstheme="minorBidi"/>
          <w:sz w:val="22"/>
          <w:szCs w:val="22"/>
        </w:rPr>
        <w:t xml:space="preserve">service </w:t>
      </w:r>
      <w:r w:rsidR="00415D9C" w:rsidRPr="3E665FDA">
        <w:rPr>
          <w:rFonts w:asciiTheme="minorHAnsi" w:eastAsiaTheme="minorEastAsia" w:hAnsiTheme="minorHAnsi" w:cstheme="minorBidi"/>
          <w:sz w:val="22"/>
          <w:szCs w:val="22"/>
        </w:rPr>
        <w:t xml:space="preserve">will </w:t>
      </w:r>
      <w:r w:rsidRPr="3E665FDA">
        <w:rPr>
          <w:rFonts w:asciiTheme="minorHAnsi" w:eastAsiaTheme="minorEastAsia" w:hAnsiTheme="minorHAnsi" w:cstheme="minorBidi"/>
          <w:sz w:val="22"/>
          <w:szCs w:val="22"/>
        </w:rPr>
        <w:t>fill places according to the following priorities</w:t>
      </w:r>
      <w:r w:rsidR="00152938">
        <w:rPr>
          <w:rFonts w:asciiTheme="minorHAnsi" w:eastAsiaTheme="minorEastAsia" w:hAnsiTheme="minorHAnsi" w:cstheme="minorBidi"/>
          <w:sz w:val="22"/>
          <w:szCs w:val="22"/>
        </w:rPr>
        <w:t>.</w:t>
      </w:r>
    </w:p>
    <w:p w14:paraId="25B9D2F9" w14:textId="718B5C41" w:rsidR="00757417" w:rsidRPr="00A7552B" w:rsidRDefault="00757417" w:rsidP="00296A34">
      <w:pPr>
        <w:pStyle w:val="ListParagraph"/>
        <w:numPr>
          <w:ilvl w:val="0"/>
          <w:numId w:val="41"/>
        </w:numPr>
        <w:spacing w:line="240" w:lineRule="auto"/>
        <w:jc w:val="both"/>
        <w:rPr>
          <w:rFonts w:ascii="Calibri Light" w:hAnsi="Calibri Light" w:cs="Calibri Light"/>
          <w:i/>
          <w:iCs/>
          <w:sz w:val="22"/>
          <w:szCs w:val="22"/>
        </w:rPr>
      </w:pPr>
      <w:r w:rsidRPr="3E665FDA">
        <w:rPr>
          <w:rFonts w:asciiTheme="minorHAnsi" w:eastAsiaTheme="minorEastAsia" w:hAnsiTheme="minorHAnsi" w:cstheme="minorBidi"/>
          <w:b/>
          <w:bCs/>
          <w:sz w:val="22"/>
          <w:szCs w:val="22"/>
        </w:rPr>
        <w:t>Priority 1</w:t>
      </w:r>
      <w:r w:rsidRPr="3E665FDA">
        <w:rPr>
          <w:rFonts w:asciiTheme="minorHAnsi" w:eastAsiaTheme="minorEastAsia" w:hAnsiTheme="minorHAnsi" w:cstheme="minorBidi"/>
          <w:sz w:val="22"/>
          <w:szCs w:val="22"/>
        </w:rPr>
        <w:t xml:space="preserve"> – a child at risk of serious abuse or neglect. </w:t>
      </w:r>
    </w:p>
    <w:p w14:paraId="64DF703F" w14:textId="381D82EC" w:rsidR="00757417" w:rsidRPr="00A7552B" w:rsidRDefault="00757417" w:rsidP="00296A34">
      <w:pPr>
        <w:pStyle w:val="ListParagraph"/>
        <w:numPr>
          <w:ilvl w:val="0"/>
          <w:numId w:val="41"/>
        </w:numPr>
        <w:spacing w:line="240" w:lineRule="auto"/>
        <w:jc w:val="both"/>
        <w:rPr>
          <w:rFonts w:ascii="Calibri Light" w:hAnsi="Calibri Light" w:cs="Calibri Light"/>
          <w:i/>
          <w:iCs/>
          <w:sz w:val="22"/>
          <w:szCs w:val="22"/>
        </w:rPr>
      </w:pPr>
      <w:r w:rsidRPr="3E665FDA">
        <w:rPr>
          <w:rFonts w:asciiTheme="minorHAnsi" w:eastAsiaTheme="minorEastAsia" w:hAnsiTheme="minorHAnsi" w:cstheme="minorBidi"/>
          <w:b/>
          <w:bCs/>
          <w:sz w:val="22"/>
          <w:szCs w:val="22"/>
        </w:rPr>
        <w:t>Priority 2</w:t>
      </w:r>
      <w:r w:rsidRPr="3E665FDA">
        <w:rPr>
          <w:rFonts w:asciiTheme="minorHAnsi" w:eastAsiaTheme="minorEastAsia" w:hAnsiTheme="minorHAnsi" w:cstheme="minorBidi"/>
          <w:sz w:val="22"/>
          <w:szCs w:val="22"/>
        </w:rPr>
        <w:t xml:space="preserve"> – a child of a single parent who satisfies, or of </w:t>
      </w:r>
      <w:r w:rsidR="00D40B13" w:rsidRPr="3E665FDA">
        <w:rPr>
          <w:rFonts w:asciiTheme="minorHAnsi" w:eastAsiaTheme="minorEastAsia" w:hAnsiTheme="minorHAnsi" w:cstheme="minorBidi"/>
          <w:sz w:val="22"/>
          <w:szCs w:val="22"/>
        </w:rPr>
        <w:t>parents/</w:t>
      </w:r>
      <w:proofErr w:type="spellStart"/>
      <w:r w:rsidR="00D40B13" w:rsidRPr="3E665FDA">
        <w:rPr>
          <w:rFonts w:asciiTheme="minorHAnsi" w:eastAsiaTheme="minorEastAsia" w:hAnsiTheme="minorHAnsi" w:cstheme="minorBidi"/>
          <w:sz w:val="22"/>
          <w:szCs w:val="22"/>
        </w:rPr>
        <w:t>carers</w:t>
      </w:r>
      <w:proofErr w:type="spellEnd"/>
      <w:r w:rsidRPr="3E665FDA">
        <w:rPr>
          <w:rFonts w:asciiTheme="minorHAnsi" w:eastAsiaTheme="minorEastAsia" w:hAnsiTheme="minorHAnsi" w:cstheme="minorBidi"/>
          <w:sz w:val="22"/>
          <w:szCs w:val="22"/>
        </w:rPr>
        <w:t xml:space="preserve"> who both satisfy, the work, training, study test</w:t>
      </w:r>
    </w:p>
    <w:p w14:paraId="6AE22043" w14:textId="77777777" w:rsidR="00757417" w:rsidRPr="00A7552B" w:rsidRDefault="00757417" w:rsidP="00296A34">
      <w:pPr>
        <w:pStyle w:val="ListParagraph"/>
        <w:numPr>
          <w:ilvl w:val="0"/>
          <w:numId w:val="41"/>
        </w:numPr>
        <w:spacing w:line="240" w:lineRule="auto"/>
        <w:jc w:val="both"/>
        <w:rPr>
          <w:rFonts w:ascii="Calibri Light" w:hAnsi="Calibri Light" w:cs="Calibri Light"/>
          <w:i/>
          <w:iCs/>
          <w:sz w:val="22"/>
          <w:szCs w:val="22"/>
        </w:rPr>
      </w:pPr>
      <w:r w:rsidRPr="3E665FDA">
        <w:rPr>
          <w:rFonts w:asciiTheme="minorHAnsi" w:eastAsiaTheme="minorEastAsia" w:hAnsiTheme="minorHAnsi" w:cstheme="minorBidi"/>
          <w:b/>
          <w:bCs/>
          <w:sz w:val="22"/>
          <w:szCs w:val="22"/>
        </w:rPr>
        <w:t>Priority 3</w:t>
      </w:r>
      <w:r w:rsidRPr="3E665FDA">
        <w:rPr>
          <w:rFonts w:asciiTheme="minorHAnsi" w:eastAsiaTheme="minorEastAsia" w:hAnsiTheme="minorHAnsi" w:cstheme="minorBidi"/>
          <w:sz w:val="22"/>
          <w:szCs w:val="22"/>
        </w:rPr>
        <w:t xml:space="preserve"> – any other child.</w:t>
      </w:r>
    </w:p>
    <w:p w14:paraId="7FFCA272" w14:textId="77777777" w:rsidR="00757417" w:rsidRPr="00A7552B" w:rsidRDefault="00757417" w:rsidP="00296A34">
      <w:pPr>
        <w:pStyle w:val="ListParagraph"/>
        <w:spacing w:line="240" w:lineRule="auto"/>
        <w:jc w:val="both"/>
        <w:rPr>
          <w:rFonts w:asciiTheme="minorHAnsi" w:eastAsiaTheme="minorEastAsia" w:hAnsiTheme="minorHAnsi" w:cstheme="minorBidi"/>
          <w:i/>
          <w:iCs/>
          <w:sz w:val="22"/>
          <w:szCs w:val="22"/>
        </w:rPr>
      </w:pPr>
    </w:p>
    <w:p w14:paraId="19F0F636" w14:textId="6981A80A" w:rsidR="00757417" w:rsidRPr="00A7552B" w:rsidRDefault="00757417"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Within these main Priority categories, priority </w:t>
      </w:r>
      <w:r w:rsidR="00415D9C" w:rsidRPr="3E665FDA">
        <w:rPr>
          <w:rFonts w:asciiTheme="minorHAnsi" w:eastAsiaTheme="minorEastAsia" w:hAnsiTheme="minorHAnsi" w:cstheme="minorBidi"/>
          <w:sz w:val="22"/>
          <w:szCs w:val="22"/>
        </w:rPr>
        <w:t xml:space="preserve">will </w:t>
      </w:r>
      <w:r w:rsidRPr="3E665FDA">
        <w:rPr>
          <w:rFonts w:asciiTheme="minorHAnsi" w:eastAsiaTheme="minorEastAsia" w:hAnsiTheme="minorHAnsi" w:cstheme="minorBidi"/>
          <w:sz w:val="22"/>
          <w:szCs w:val="22"/>
        </w:rPr>
        <w:t>be given to children in:</w:t>
      </w:r>
    </w:p>
    <w:p w14:paraId="4C2246C4" w14:textId="0B3B3F31" w:rsidR="00757417" w:rsidRPr="00A7552B" w:rsidRDefault="00757417" w:rsidP="00296A34">
      <w:pPr>
        <w:pStyle w:val="ListBullet"/>
        <w:numPr>
          <w:ilvl w:val="0"/>
          <w:numId w:val="2"/>
        </w:numPr>
        <w:spacing w:after="0" w:line="240" w:lineRule="auto"/>
        <w:jc w:val="both"/>
        <w:rPr>
          <w:rFonts w:asciiTheme="majorHAnsi" w:hAnsiTheme="majorHAnsi" w:cstheme="majorBidi"/>
        </w:rPr>
      </w:pPr>
      <w:r w:rsidRPr="3E665FDA">
        <w:rPr>
          <w:rFonts w:eastAsiaTheme="minorEastAsia"/>
        </w:rPr>
        <w:t>Aboriginal and Torres Strait Islander families</w:t>
      </w:r>
      <w:r w:rsidR="00152938">
        <w:rPr>
          <w:rFonts w:eastAsiaTheme="minorEastAsia"/>
        </w:rPr>
        <w:t>,</w:t>
      </w:r>
    </w:p>
    <w:p w14:paraId="5A019C2D" w14:textId="06D97383" w:rsidR="00757417" w:rsidRPr="00A7552B" w:rsidRDefault="00152938" w:rsidP="00296A34">
      <w:pPr>
        <w:pStyle w:val="ListBullet"/>
        <w:numPr>
          <w:ilvl w:val="0"/>
          <w:numId w:val="2"/>
        </w:numPr>
        <w:spacing w:after="0" w:line="240" w:lineRule="auto"/>
        <w:jc w:val="both"/>
        <w:rPr>
          <w:rFonts w:asciiTheme="majorHAnsi" w:hAnsiTheme="majorHAnsi" w:cstheme="majorBidi"/>
        </w:rPr>
      </w:pPr>
      <w:r w:rsidRPr="3E665FDA">
        <w:rPr>
          <w:rFonts w:eastAsiaTheme="minorEastAsia"/>
        </w:rPr>
        <w:t>F</w:t>
      </w:r>
      <w:r w:rsidR="00757417" w:rsidRPr="3E665FDA">
        <w:rPr>
          <w:rFonts w:eastAsiaTheme="minorEastAsia"/>
        </w:rPr>
        <w:t>amilies which include a disabled person</w:t>
      </w:r>
      <w:r>
        <w:rPr>
          <w:rFonts w:eastAsiaTheme="minorEastAsia"/>
        </w:rPr>
        <w:t>,</w:t>
      </w:r>
    </w:p>
    <w:p w14:paraId="0AD1556C" w14:textId="72581FE4" w:rsidR="00757417" w:rsidRPr="00A7552B" w:rsidRDefault="00757417" w:rsidP="00296A34">
      <w:pPr>
        <w:pStyle w:val="ListBullet"/>
        <w:numPr>
          <w:ilvl w:val="0"/>
          <w:numId w:val="2"/>
        </w:numPr>
        <w:spacing w:after="0" w:line="240" w:lineRule="auto"/>
        <w:jc w:val="both"/>
        <w:rPr>
          <w:rFonts w:asciiTheme="majorHAnsi" w:hAnsiTheme="majorHAnsi" w:cstheme="majorBidi"/>
        </w:rPr>
      </w:pPr>
      <w:r w:rsidRPr="3E665FDA">
        <w:rPr>
          <w:rFonts w:eastAsiaTheme="minorEastAsia"/>
        </w:rPr>
        <w:t>families which include an individual whose adjusted taxable income does not exceed the lower income threshold of</w:t>
      </w:r>
      <w:r w:rsidRPr="3E665FDA">
        <w:rPr>
          <w:rFonts w:eastAsiaTheme="minorEastAsia"/>
          <w:b/>
          <w:bCs/>
        </w:rPr>
        <w:t xml:space="preserve"> </w:t>
      </w:r>
      <w:r w:rsidRPr="3E665FDA">
        <w:rPr>
          <w:rFonts w:eastAsiaTheme="minorEastAsia"/>
        </w:rPr>
        <w:t>or who or whose partner is on income support</w:t>
      </w:r>
      <w:r w:rsidR="00152938">
        <w:rPr>
          <w:rFonts w:eastAsiaTheme="minorEastAsia"/>
        </w:rPr>
        <w:t>,</w:t>
      </w:r>
    </w:p>
    <w:p w14:paraId="1BC6D95E" w14:textId="68D2C46E" w:rsidR="00757417" w:rsidRPr="00A7552B" w:rsidRDefault="00757417" w:rsidP="00296A34">
      <w:pPr>
        <w:pStyle w:val="ListBullet"/>
        <w:numPr>
          <w:ilvl w:val="0"/>
          <w:numId w:val="2"/>
        </w:numPr>
        <w:spacing w:after="0" w:line="240" w:lineRule="auto"/>
        <w:jc w:val="both"/>
        <w:rPr>
          <w:rFonts w:asciiTheme="majorHAnsi" w:hAnsiTheme="majorHAnsi" w:cstheme="majorBidi"/>
        </w:rPr>
      </w:pPr>
      <w:r w:rsidRPr="3E665FDA">
        <w:rPr>
          <w:rFonts w:eastAsiaTheme="minorEastAsia"/>
        </w:rPr>
        <w:t xml:space="preserve">families from </w:t>
      </w:r>
      <w:r w:rsidRPr="3E665FDA">
        <w:rPr>
          <w:rFonts w:eastAsiaTheme="minorEastAsia"/>
          <w:lang w:val="en-US"/>
        </w:rPr>
        <w:t>a non-English speaking background</w:t>
      </w:r>
      <w:r w:rsidR="00152938">
        <w:rPr>
          <w:rFonts w:eastAsiaTheme="minorEastAsia"/>
          <w:lang w:val="en-US"/>
        </w:rPr>
        <w:t>,</w:t>
      </w:r>
    </w:p>
    <w:p w14:paraId="368DA96A" w14:textId="0F0F429E" w:rsidR="00757417" w:rsidRPr="00A7552B" w:rsidRDefault="00757417" w:rsidP="00296A34">
      <w:pPr>
        <w:pStyle w:val="ListBullet"/>
        <w:numPr>
          <w:ilvl w:val="0"/>
          <w:numId w:val="2"/>
        </w:numPr>
        <w:spacing w:after="0" w:line="240" w:lineRule="auto"/>
        <w:jc w:val="both"/>
        <w:rPr>
          <w:rFonts w:asciiTheme="majorHAnsi" w:hAnsiTheme="majorHAnsi" w:cstheme="majorBidi"/>
        </w:rPr>
      </w:pPr>
      <w:r w:rsidRPr="3E665FDA">
        <w:rPr>
          <w:rFonts w:eastAsiaTheme="minorEastAsia"/>
        </w:rPr>
        <w:t>socially isolated families</w:t>
      </w:r>
      <w:r w:rsidR="00152938">
        <w:rPr>
          <w:rFonts w:eastAsiaTheme="minorEastAsia"/>
        </w:rPr>
        <w:t>, and</w:t>
      </w:r>
    </w:p>
    <w:p w14:paraId="73A91F2C" w14:textId="77777777" w:rsidR="00757417" w:rsidRPr="00A7552B" w:rsidRDefault="00757417" w:rsidP="00296A34">
      <w:pPr>
        <w:pStyle w:val="ListBullet"/>
        <w:numPr>
          <w:ilvl w:val="0"/>
          <w:numId w:val="2"/>
        </w:numPr>
        <w:spacing w:after="0" w:line="240" w:lineRule="auto"/>
        <w:jc w:val="both"/>
        <w:rPr>
          <w:rFonts w:asciiTheme="majorHAnsi" w:hAnsiTheme="majorHAnsi" w:cstheme="majorBidi"/>
        </w:rPr>
      </w:pPr>
      <w:r w:rsidRPr="3E665FDA">
        <w:rPr>
          <w:rFonts w:eastAsiaTheme="minorEastAsia"/>
        </w:rPr>
        <w:t>single parent families.</w:t>
      </w:r>
    </w:p>
    <w:p w14:paraId="3A1DC8C1" w14:textId="77777777" w:rsidR="00757417" w:rsidRPr="00A7552B" w:rsidRDefault="00757417" w:rsidP="00296A34">
      <w:pPr>
        <w:pStyle w:val="ListBullet"/>
        <w:numPr>
          <w:ilvl w:val="0"/>
          <w:numId w:val="0"/>
        </w:numPr>
        <w:spacing w:after="0" w:line="240" w:lineRule="auto"/>
        <w:jc w:val="both"/>
        <w:rPr>
          <w:rFonts w:eastAsiaTheme="minorEastAsia"/>
        </w:rPr>
      </w:pPr>
    </w:p>
    <w:p w14:paraId="23AB7200" w14:textId="181D4E1B" w:rsidR="00757417" w:rsidRDefault="00757417" w:rsidP="00296A34">
      <w:pPr>
        <w:pStyle w:val="ListBullet"/>
        <w:numPr>
          <w:ilvl w:val="0"/>
          <w:numId w:val="0"/>
        </w:numPr>
        <w:spacing w:after="0" w:line="240" w:lineRule="auto"/>
        <w:jc w:val="both"/>
        <w:rPr>
          <w:rFonts w:eastAsiaTheme="minorEastAsia"/>
          <w:b/>
          <w:bCs/>
        </w:rPr>
      </w:pPr>
      <w:r w:rsidRPr="3E665FDA">
        <w:rPr>
          <w:rFonts w:eastAsiaTheme="minorEastAsia"/>
          <w:b/>
          <w:bCs/>
        </w:rPr>
        <w:t>Requiring a child to vacate a place</w:t>
      </w:r>
    </w:p>
    <w:p w14:paraId="374A2685" w14:textId="77777777" w:rsidR="00152938" w:rsidRPr="00A7552B" w:rsidRDefault="00152938" w:rsidP="00296A34">
      <w:pPr>
        <w:pStyle w:val="ListBullet"/>
        <w:numPr>
          <w:ilvl w:val="0"/>
          <w:numId w:val="0"/>
        </w:numPr>
        <w:spacing w:after="0" w:line="240" w:lineRule="auto"/>
        <w:jc w:val="both"/>
        <w:rPr>
          <w:rFonts w:eastAsiaTheme="minorEastAsia"/>
          <w:b/>
          <w:bCs/>
        </w:rPr>
      </w:pPr>
    </w:p>
    <w:p w14:paraId="03413455" w14:textId="13420F95" w:rsidR="00757417" w:rsidRPr="00A7552B" w:rsidRDefault="00757417"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Under the Priority of Access </w:t>
      </w:r>
      <w:proofErr w:type="gramStart"/>
      <w:r w:rsidRPr="3E665FDA">
        <w:rPr>
          <w:rFonts w:asciiTheme="minorHAnsi" w:eastAsiaTheme="minorEastAsia" w:hAnsiTheme="minorHAnsi" w:cstheme="minorBidi"/>
          <w:sz w:val="22"/>
          <w:szCs w:val="22"/>
        </w:rPr>
        <w:t>Guidelines</w:t>
      </w:r>
      <w:proofErr w:type="gramEnd"/>
      <w:r w:rsidRPr="3E665FDA">
        <w:rPr>
          <w:rFonts w:asciiTheme="minorHAnsi" w:eastAsiaTheme="minorEastAsia" w:hAnsiTheme="minorHAnsi" w:cstheme="minorBidi"/>
          <w:sz w:val="22"/>
          <w:szCs w:val="22"/>
        </w:rPr>
        <w:t xml:space="preserve"> a child care service may require a Priority 3 child only to vacate a place to make room for a higher priority child. The service </w:t>
      </w:r>
      <w:r w:rsidR="00415D9C" w:rsidRPr="3E665FDA">
        <w:rPr>
          <w:rFonts w:asciiTheme="minorHAnsi" w:eastAsiaTheme="minorEastAsia" w:hAnsiTheme="minorHAnsi" w:cstheme="minorBidi"/>
          <w:sz w:val="22"/>
          <w:szCs w:val="22"/>
        </w:rPr>
        <w:t xml:space="preserve">will </w:t>
      </w:r>
      <w:r w:rsidRPr="3E665FDA">
        <w:rPr>
          <w:rFonts w:asciiTheme="minorHAnsi" w:eastAsiaTheme="minorEastAsia" w:hAnsiTheme="minorHAnsi" w:cstheme="minorBidi"/>
          <w:sz w:val="22"/>
          <w:szCs w:val="22"/>
        </w:rPr>
        <w:t>only do so if</w:t>
      </w:r>
    </w:p>
    <w:p w14:paraId="77815B8B" w14:textId="685C8CA9" w:rsidR="00757417" w:rsidRPr="00A7552B" w:rsidRDefault="00152938" w:rsidP="00296A34">
      <w:pPr>
        <w:pStyle w:val="ListParagraph"/>
        <w:numPr>
          <w:ilvl w:val="0"/>
          <w:numId w:val="40"/>
        </w:numPr>
        <w:spacing w:line="240" w:lineRule="auto"/>
        <w:jc w:val="both"/>
        <w:rPr>
          <w:rStyle w:val="BoldTextBlack"/>
          <w:rFonts w:asciiTheme="majorHAnsi" w:hAnsiTheme="majorHAnsi" w:cstheme="majorBidi"/>
          <w:sz w:val="22"/>
          <w:szCs w:val="22"/>
        </w:rPr>
      </w:pPr>
      <w:r>
        <w:rPr>
          <w:rFonts w:asciiTheme="minorHAnsi" w:eastAsiaTheme="minorEastAsia" w:hAnsiTheme="minorHAnsi" w:cstheme="minorBidi"/>
          <w:sz w:val="22"/>
          <w:szCs w:val="22"/>
        </w:rPr>
        <w:t>t</w:t>
      </w:r>
      <w:r w:rsidR="00757417" w:rsidRPr="3E665FDA">
        <w:rPr>
          <w:rFonts w:asciiTheme="minorHAnsi" w:eastAsiaTheme="minorEastAsia" w:hAnsiTheme="minorHAnsi" w:cstheme="minorBidi"/>
          <w:sz w:val="22"/>
          <w:szCs w:val="22"/>
        </w:rPr>
        <w:t xml:space="preserve">he person liable for the payment of the </w:t>
      </w:r>
      <w:proofErr w:type="gramStart"/>
      <w:r w:rsidR="00757417" w:rsidRPr="3E665FDA">
        <w:rPr>
          <w:rFonts w:asciiTheme="minorHAnsi" w:eastAsiaTheme="minorEastAsia" w:hAnsiTheme="minorHAnsi" w:cstheme="minorBidi"/>
          <w:sz w:val="22"/>
          <w:szCs w:val="22"/>
        </w:rPr>
        <w:t>child care</w:t>
      </w:r>
      <w:proofErr w:type="gramEnd"/>
      <w:r w:rsidR="00757417" w:rsidRPr="3E665FDA">
        <w:rPr>
          <w:rFonts w:asciiTheme="minorHAnsi" w:eastAsiaTheme="minorEastAsia" w:hAnsiTheme="minorHAnsi" w:cstheme="minorBidi"/>
          <w:sz w:val="22"/>
          <w:szCs w:val="22"/>
        </w:rPr>
        <w:t xml:space="preserve"> fees was notified when the child first entered care that the service followed this policy, and</w:t>
      </w:r>
    </w:p>
    <w:p w14:paraId="38A1EC51" w14:textId="418D1ED0" w:rsidR="00757417" w:rsidRPr="00A7552B" w:rsidRDefault="00152938" w:rsidP="00296A34">
      <w:pPr>
        <w:pStyle w:val="ListParagraph"/>
        <w:numPr>
          <w:ilvl w:val="0"/>
          <w:numId w:val="40"/>
        </w:numPr>
        <w:spacing w:line="240" w:lineRule="auto"/>
        <w:jc w:val="both"/>
        <w:rPr>
          <w:rStyle w:val="BoldTextBlack"/>
          <w:rFonts w:asciiTheme="majorHAnsi" w:hAnsiTheme="majorHAnsi" w:cstheme="majorBidi"/>
          <w:sz w:val="22"/>
          <w:szCs w:val="22"/>
        </w:rPr>
      </w:pPr>
      <w:r>
        <w:rPr>
          <w:rStyle w:val="BoldTextBlack"/>
          <w:rFonts w:asciiTheme="minorHAnsi" w:eastAsiaTheme="minorEastAsia" w:hAnsiTheme="minorHAnsi" w:cstheme="minorBidi"/>
          <w:sz w:val="22"/>
          <w:szCs w:val="22"/>
        </w:rPr>
        <w:t>t</w:t>
      </w:r>
      <w:r w:rsidR="00757417" w:rsidRPr="3E665FDA">
        <w:rPr>
          <w:rStyle w:val="BoldTextBlack"/>
          <w:rFonts w:asciiTheme="minorHAnsi" w:eastAsiaTheme="minorEastAsia" w:hAnsiTheme="minorHAnsi" w:cstheme="minorBidi"/>
          <w:sz w:val="22"/>
          <w:szCs w:val="22"/>
        </w:rPr>
        <w:t>he service gives the person at least 14 days’ notice of the requirement for the child to vacate the place.</w:t>
      </w:r>
    </w:p>
    <w:p w14:paraId="36F3C3E8" w14:textId="77777777" w:rsidR="00757417" w:rsidRPr="00A7552B" w:rsidRDefault="00757417" w:rsidP="00296A34">
      <w:pPr>
        <w:pStyle w:val="ListParagraph"/>
        <w:spacing w:line="240" w:lineRule="auto"/>
        <w:ind w:left="360"/>
        <w:jc w:val="both"/>
        <w:rPr>
          <w:rStyle w:val="BoldTextBlack"/>
          <w:rFonts w:asciiTheme="minorHAnsi" w:eastAsiaTheme="minorEastAsia" w:hAnsiTheme="minorHAnsi" w:cstheme="minorBidi"/>
          <w:sz w:val="22"/>
          <w:szCs w:val="22"/>
        </w:rPr>
      </w:pPr>
    </w:p>
    <w:p w14:paraId="40AF6503" w14:textId="5DE3EF39" w:rsidR="00757417" w:rsidRPr="00A7552B" w:rsidRDefault="00757417" w:rsidP="00296A34">
      <w:pPr>
        <w:spacing w:line="240" w:lineRule="auto"/>
        <w:jc w:val="both"/>
        <w:rPr>
          <w:rFonts w:asciiTheme="minorHAnsi" w:eastAsiaTheme="minorEastAsia" w:hAnsiTheme="minorHAnsi" w:cstheme="minorBidi"/>
          <w:sz w:val="22"/>
          <w:szCs w:val="22"/>
        </w:rPr>
      </w:pPr>
      <w:r w:rsidRPr="3E665FDA">
        <w:rPr>
          <w:rFonts w:asciiTheme="minorHAnsi" w:eastAsiaTheme="minorEastAsia" w:hAnsiTheme="minorHAnsi" w:cstheme="minorBidi"/>
          <w:sz w:val="22"/>
          <w:szCs w:val="22"/>
        </w:rPr>
        <w:t xml:space="preserve">If </w:t>
      </w:r>
      <w:r w:rsidR="00BA2374">
        <w:rPr>
          <w:rFonts w:asciiTheme="minorHAnsi" w:eastAsiaTheme="minorEastAsia" w:hAnsiTheme="minorHAnsi" w:cstheme="minorBidi"/>
          <w:sz w:val="22"/>
          <w:szCs w:val="22"/>
        </w:rPr>
        <w:t>Skipton Primary School</w:t>
      </w:r>
      <w:r w:rsidR="00E96263" w:rsidRPr="3E665FDA">
        <w:rPr>
          <w:rFonts w:asciiTheme="minorHAnsi" w:eastAsiaTheme="minorEastAsia" w:hAnsiTheme="minorHAnsi" w:cstheme="minorBidi"/>
          <w:sz w:val="22"/>
          <w:szCs w:val="22"/>
        </w:rPr>
        <w:t xml:space="preserve"> OSHC</w:t>
      </w:r>
      <w:r w:rsidRPr="3E665FDA">
        <w:rPr>
          <w:rFonts w:asciiTheme="minorHAnsi" w:eastAsiaTheme="minorEastAsia" w:hAnsiTheme="minorHAnsi" w:cstheme="minorBidi"/>
          <w:sz w:val="22"/>
          <w:szCs w:val="22"/>
        </w:rPr>
        <w:t xml:space="preserve"> has no vacant places and is providing care for a child who has not yet started school, the service may require that child to leave the service </w:t>
      </w:r>
      <w:r w:rsidR="00152938" w:rsidRPr="3E665FDA">
        <w:rPr>
          <w:rFonts w:asciiTheme="minorHAnsi" w:eastAsiaTheme="minorEastAsia" w:hAnsiTheme="minorHAnsi" w:cstheme="minorBidi"/>
          <w:sz w:val="22"/>
          <w:szCs w:val="22"/>
        </w:rPr>
        <w:t>to</w:t>
      </w:r>
      <w:r w:rsidRPr="3E665FDA">
        <w:rPr>
          <w:rFonts w:asciiTheme="minorHAnsi" w:eastAsiaTheme="minorEastAsia" w:hAnsiTheme="minorHAnsi" w:cstheme="minorBidi"/>
          <w:sz w:val="22"/>
          <w:szCs w:val="22"/>
        </w:rPr>
        <w:t xml:space="preserve"> provide a place for a school child.</w:t>
      </w:r>
      <w:r w:rsidRPr="3E665FDA">
        <w:rPr>
          <w:rFonts w:asciiTheme="minorHAnsi" w:eastAsiaTheme="minorEastAsia" w:hAnsiTheme="minorHAnsi" w:cstheme="minorBidi"/>
          <w:b/>
          <w:bCs/>
          <w:sz w:val="22"/>
          <w:szCs w:val="22"/>
        </w:rPr>
        <w:t xml:space="preserve"> </w:t>
      </w:r>
    </w:p>
    <w:p w14:paraId="58BB688C" w14:textId="77777777" w:rsidR="00757417" w:rsidRDefault="00757417" w:rsidP="00296A34">
      <w:pPr>
        <w:spacing w:after="160" w:line="240" w:lineRule="auto"/>
        <w:jc w:val="both"/>
        <w:rPr>
          <w:rFonts w:asciiTheme="minorHAnsi" w:eastAsiaTheme="minorEastAsia" w:hAnsiTheme="minorHAnsi" w:cstheme="minorBidi"/>
          <w:sz w:val="22"/>
          <w:szCs w:val="22"/>
        </w:rPr>
      </w:pPr>
    </w:p>
    <w:p w14:paraId="457C452C" w14:textId="77777777" w:rsidR="00C27F37" w:rsidRPr="00E353BA" w:rsidRDefault="00C27F37" w:rsidP="00296A34">
      <w:pPr>
        <w:spacing w:after="160" w:line="240" w:lineRule="auto"/>
        <w:jc w:val="both"/>
        <w:rPr>
          <w:rFonts w:asciiTheme="minorHAnsi" w:eastAsiaTheme="minorEastAsia" w:hAnsiTheme="minorHAnsi" w:cstheme="minorBidi"/>
          <w:sz w:val="22"/>
          <w:szCs w:val="22"/>
        </w:rPr>
      </w:pPr>
    </w:p>
    <w:sectPr w:rsidR="00C27F37" w:rsidRPr="00E353BA" w:rsidSect="00BA2374">
      <w:headerReference w:type="default" r:id="rId32"/>
      <w:footerReference w:type="default" r:id="rId33"/>
      <w:headerReference w:type="first" r:id="rId34"/>
      <w:pgSz w:w="11907" w:h="16839" w:code="9"/>
      <w:pgMar w:top="1077" w:right="1440" w:bottom="567" w:left="1440" w:header="567" w:footer="0"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9079" w14:textId="77777777" w:rsidR="004C21F5" w:rsidRDefault="004C21F5" w:rsidP="00DE2A20">
      <w:pPr>
        <w:spacing w:line="240" w:lineRule="auto"/>
      </w:pPr>
      <w:r>
        <w:separator/>
      </w:r>
    </w:p>
  </w:endnote>
  <w:endnote w:type="continuationSeparator" w:id="0">
    <w:p w14:paraId="73EDDDC0" w14:textId="77777777" w:rsidR="004C21F5" w:rsidRDefault="004C21F5" w:rsidP="00DE2A20">
      <w:pPr>
        <w:spacing w:line="240" w:lineRule="auto"/>
      </w:pPr>
      <w:r>
        <w:continuationSeparator/>
      </w:r>
    </w:p>
  </w:endnote>
  <w:endnote w:type="continuationNotice" w:id="1">
    <w:p w14:paraId="315F3A33" w14:textId="77777777" w:rsidR="004C21F5" w:rsidRDefault="004C21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65 Medium">
    <w:altName w:val="Arial"/>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CA54" w14:textId="46D5676E" w:rsidR="00A22A3F" w:rsidRPr="00C418D3" w:rsidRDefault="00A22A3F" w:rsidP="00C418D3">
    <w:pPr>
      <w:pStyle w:val="Footer"/>
      <w:jc w:val="center"/>
      <w:rPr>
        <w:rFonts w:asciiTheme="minorHAnsi" w:hAnsiTheme="minorHAnsi" w:cstheme="minorHAnsi"/>
        <w:sz w:val="16"/>
        <w:szCs w:val="16"/>
      </w:rPr>
    </w:pPr>
    <w:r w:rsidRPr="00C418D3">
      <w:rPr>
        <w:rFonts w:asciiTheme="minorHAnsi" w:hAnsiTheme="minorHAnsi" w:cstheme="minorHAnsi"/>
        <w:sz w:val="16"/>
        <w:szCs w:val="16"/>
      </w:rPr>
      <w:t>Skipton Primary School’s OSHC Enrolment and Orientation Policy</w:t>
    </w:r>
  </w:p>
  <w:p w14:paraId="03EDB8C9" w14:textId="409BCC38" w:rsidR="00A22A3F" w:rsidRDefault="00A22A3F" w:rsidP="00A22A3F">
    <w:pPr>
      <w:pStyle w:val="Footer"/>
      <w:jc w:val="center"/>
      <w:rPr>
        <w:rFonts w:asciiTheme="minorHAnsi" w:hAnsiTheme="minorHAnsi" w:cstheme="minorHAnsi"/>
        <w:sz w:val="16"/>
        <w:szCs w:val="16"/>
      </w:rPr>
    </w:pPr>
    <w:r w:rsidRPr="00C418D3">
      <w:rPr>
        <w:rFonts w:asciiTheme="minorHAnsi" w:hAnsiTheme="minorHAnsi" w:cstheme="minorHAnsi"/>
        <w:sz w:val="16"/>
        <w:szCs w:val="16"/>
      </w:rPr>
      <w:t>Reviewed September 2022</w:t>
    </w:r>
  </w:p>
  <w:p w14:paraId="33F665F3" w14:textId="10447063" w:rsidR="00A22A3F" w:rsidRDefault="00A22A3F" w:rsidP="00A22A3F">
    <w:pPr>
      <w:pStyle w:val="Footer"/>
      <w:jc w:val="center"/>
      <w:rPr>
        <w:rFonts w:asciiTheme="minorHAnsi" w:hAnsiTheme="minorHAnsi" w:cstheme="minorHAnsi"/>
        <w:sz w:val="16"/>
        <w:szCs w:val="16"/>
      </w:rPr>
    </w:pPr>
  </w:p>
  <w:p w14:paraId="2C9847E7" w14:textId="77777777" w:rsidR="00A22A3F" w:rsidRPr="00C418D3" w:rsidRDefault="00A22A3F" w:rsidP="00C418D3">
    <w:pPr>
      <w:pStyle w:val="Footer"/>
      <w:jc w:val="center"/>
      <w:rPr>
        <w:rFonts w:asciiTheme="minorHAnsi" w:hAnsiTheme="minorHAnsi" w:cstheme="minorHAnsi"/>
        <w:sz w:val="16"/>
        <w:szCs w:val="16"/>
      </w:rPr>
    </w:pPr>
  </w:p>
  <w:p w14:paraId="561A491B" w14:textId="77777777" w:rsidR="00A22A3F" w:rsidRDefault="00A22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EC3C" w14:textId="77777777" w:rsidR="004C21F5" w:rsidRDefault="004C21F5" w:rsidP="00DE2A20">
      <w:pPr>
        <w:spacing w:line="240" w:lineRule="auto"/>
      </w:pPr>
      <w:r>
        <w:separator/>
      </w:r>
    </w:p>
  </w:footnote>
  <w:footnote w:type="continuationSeparator" w:id="0">
    <w:p w14:paraId="43D26DF6" w14:textId="77777777" w:rsidR="004C21F5" w:rsidRDefault="004C21F5" w:rsidP="00DE2A20">
      <w:pPr>
        <w:spacing w:line="240" w:lineRule="auto"/>
      </w:pPr>
      <w:r>
        <w:continuationSeparator/>
      </w:r>
    </w:p>
  </w:footnote>
  <w:footnote w:type="continuationNotice" w:id="1">
    <w:p w14:paraId="4BA86B4C" w14:textId="77777777" w:rsidR="004C21F5" w:rsidRDefault="004C21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E90" w14:textId="5E56BB49" w:rsidR="00DF3758" w:rsidRDefault="00BA2374">
    <w:pPr>
      <w:pStyle w:val="Header"/>
    </w:pPr>
    <w:r w:rsidRPr="009C05CF">
      <w:rPr>
        <w:b/>
        <w:bCs/>
        <w:noProof/>
        <w:sz w:val="40"/>
        <w:szCs w:val="40"/>
      </w:rPr>
      <w:drawing>
        <wp:anchor distT="0" distB="0" distL="114300" distR="114300" simplePos="0" relativeHeight="251662338" behindDoc="1" locked="0" layoutInCell="1" allowOverlap="1" wp14:anchorId="5BC331CF" wp14:editId="0C0C109E">
          <wp:simplePos x="0" y="0"/>
          <wp:positionH relativeFrom="column">
            <wp:posOffset>4581525</wp:posOffset>
          </wp:positionH>
          <wp:positionV relativeFrom="paragraph">
            <wp:posOffset>9525</wp:posOffset>
          </wp:positionV>
          <wp:extent cx="1551305" cy="781050"/>
          <wp:effectExtent l="0" t="0" r="0" b="0"/>
          <wp:wrapTight wrapText="bothSides">
            <wp:wrapPolygon edited="0">
              <wp:start x="0" y="0"/>
              <wp:lineTo x="0" y="21073"/>
              <wp:lineTo x="21220" y="21073"/>
              <wp:lineTo x="2122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781050"/>
                  </a:xfrm>
                  <a:prstGeom prst="rect">
                    <a:avLst/>
                  </a:prstGeom>
                </pic:spPr>
              </pic:pic>
            </a:graphicData>
          </a:graphic>
          <wp14:sizeRelH relativeFrom="margin">
            <wp14:pctWidth>0</wp14:pctWidth>
          </wp14:sizeRelH>
          <wp14:sizeRelV relativeFrom="margin">
            <wp14:pctHeight>0</wp14:pctHeight>
          </wp14:sizeRelV>
        </wp:anchor>
      </w:drawing>
    </w:r>
  </w:p>
  <w:p w14:paraId="778C3F3E" w14:textId="35173BC8" w:rsidR="00DF3758" w:rsidRDefault="00DF3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1CEC" w14:textId="104146D9" w:rsidR="00DE2A20" w:rsidRDefault="00BA2374">
    <w:pPr>
      <w:pStyle w:val="Header"/>
    </w:pPr>
    <w:r w:rsidRPr="009C05CF">
      <w:rPr>
        <w:b/>
        <w:bCs/>
        <w:noProof/>
        <w:sz w:val="40"/>
        <w:szCs w:val="40"/>
      </w:rPr>
      <w:drawing>
        <wp:anchor distT="0" distB="0" distL="114300" distR="114300" simplePos="0" relativeHeight="251660290" behindDoc="1" locked="0" layoutInCell="1" allowOverlap="1" wp14:anchorId="0A788FB5" wp14:editId="04CF298C">
          <wp:simplePos x="0" y="0"/>
          <wp:positionH relativeFrom="column">
            <wp:posOffset>4610100</wp:posOffset>
          </wp:positionH>
          <wp:positionV relativeFrom="paragraph">
            <wp:posOffset>-47625</wp:posOffset>
          </wp:positionV>
          <wp:extent cx="1551305" cy="781050"/>
          <wp:effectExtent l="0" t="0" r="0" b="0"/>
          <wp:wrapTight wrapText="bothSides">
            <wp:wrapPolygon edited="0">
              <wp:start x="0" y="0"/>
              <wp:lineTo x="0" y="21073"/>
              <wp:lineTo x="21220" y="21073"/>
              <wp:lineTo x="2122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4C9"/>
    <w:multiLevelType w:val="hybridMultilevel"/>
    <w:tmpl w:val="469C4A2A"/>
    <w:lvl w:ilvl="0" w:tplc="91F6F242">
      <w:start w:val="1"/>
      <w:numFmt w:val="bullet"/>
      <w:lvlText w:val="·"/>
      <w:lvlJc w:val="left"/>
      <w:pPr>
        <w:ind w:left="720" w:hanging="360"/>
      </w:pPr>
      <w:rPr>
        <w:rFonts w:ascii="Symbol" w:hAnsi="Symbol" w:hint="default"/>
      </w:rPr>
    </w:lvl>
    <w:lvl w:ilvl="1" w:tplc="71D67B40">
      <w:start w:val="1"/>
      <w:numFmt w:val="bullet"/>
      <w:lvlText w:val="o"/>
      <w:lvlJc w:val="left"/>
      <w:pPr>
        <w:ind w:left="1440" w:hanging="360"/>
      </w:pPr>
      <w:rPr>
        <w:rFonts w:ascii="Courier New" w:hAnsi="Courier New" w:hint="default"/>
      </w:rPr>
    </w:lvl>
    <w:lvl w:ilvl="2" w:tplc="A202D1A4">
      <w:start w:val="1"/>
      <w:numFmt w:val="bullet"/>
      <w:lvlText w:val=""/>
      <w:lvlJc w:val="left"/>
      <w:pPr>
        <w:ind w:left="2160" w:hanging="360"/>
      </w:pPr>
      <w:rPr>
        <w:rFonts w:ascii="Wingdings" w:hAnsi="Wingdings" w:hint="default"/>
      </w:rPr>
    </w:lvl>
    <w:lvl w:ilvl="3" w:tplc="0834F818">
      <w:start w:val="1"/>
      <w:numFmt w:val="bullet"/>
      <w:lvlText w:val=""/>
      <w:lvlJc w:val="left"/>
      <w:pPr>
        <w:ind w:left="2880" w:hanging="360"/>
      </w:pPr>
      <w:rPr>
        <w:rFonts w:ascii="Symbol" w:hAnsi="Symbol" w:hint="default"/>
      </w:rPr>
    </w:lvl>
    <w:lvl w:ilvl="4" w:tplc="64660802">
      <w:start w:val="1"/>
      <w:numFmt w:val="bullet"/>
      <w:lvlText w:val="o"/>
      <w:lvlJc w:val="left"/>
      <w:pPr>
        <w:ind w:left="3600" w:hanging="360"/>
      </w:pPr>
      <w:rPr>
        <w:rFonts w:ascii="Courier New" w:hAnsi="Courier New" w:hint="default"/>
      </w:rPr>
    </w:lvl>
    <w:lvl w:ilvl="5" w:tplc="9CB43260">
      <w:start w:val="1"/>
      <w:numFmt w:val="bullet"/>
      <w:lvlText w:val=""/>
      <w:lvlJc w:val="left"/>
      <w:pPr>
        <w:ind w:left="4320" w:hanging="360"/>
      </w:pPr>
      <w:rPr>
        <w:rFonts w:ascii="Wingdings" w:hAnsi="Wingdings" w:hint="default"/>
      </w:rPr>
    </w:lvl>
    <w:lvl w:ilvl="6" w:tplc="EB92F526">
      <w:start w:val="1"/>
      <w:numFmt w:val="bullet"/>
      <w:lvlText w:val=""/>
      <w:lvlJc w:val="left"/>
      <w:pPr>
        <w:ind w:left="5040" w:hanging="360"/>
      </w:pPr>
      <w:rPr>
        <w:rFonts w:ascii="Symbol" w:hAnsi="Symbol" w:hint="default"/>
      </w:rPr>
    </w:lvl>
    <w:lvl w:ilvl="7" w:tplc="7784A464">
      <w:start w:val="1"/>
      <w:numFmt w:val="bullet"/>
      <w:lvlText w:val="o"/>
      <w:lvlJc w:val="left"/>
      <w:pPr>
        <w:ind w:left="5760" w:hanging="360"/>
      </w:pPr>
      <w:rPr>
        <w:rFonts w:ascii="Courier New" w:hAnsi="Courier New" w:hint="default"/>
      </w:rPr>
    </w:lvl>
    <w:lvl w:ilvl="8" w:tplc="09F2CA16">
      <w:start w:val="1"/>
      <w:numFmt w:val="bullet"/>
      <w:lvlText w:val=""/>
      <w:lvlJc w:val="left"/>
      <w:pPr>
        <w:ind w:left="6480" w:hanging="360"/>
      </w:pPr>
      <w:rPr>
        <w:rFonts w:ascii="Wingdings" w:hAnsi="Wingdings" w:hint="default"/>
      </w:rPr>
    </w:lvl>
  </w:abstractNum>
  <w:abstractNum w:abstractNumId="1" w15:restartNumberingAfterBreak="0">
    <w:nsid w:val="034C28ED"/>
    <w:multiLevelType w:val="hybridMultilevel"/>
    <w:tmpl w:val="69185F4E"/>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F2E66"/>
    <w:multiLevelType w:val="hybridMultilevel"/>
    <w:tmpl w:val="9B3A71D2"/>
    <w:lvl w:ilvl="0" w:tplc="719E4F20">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53919B3"/>
    <w:multiLevelType w:val="hybridMultilevel"/>
    <w:tmpl w:val="3BAED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41517"/>
    <w:multiLevelType w:val="hybridMultilevel"/>
    <w:tmpl w:val="7B40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2476F3"/>
    <w:multiLevelType w:val="hybridMultilevel"/>
    <w:tmpl w:val="37B22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C9294D"/>
    <w:multiLevelType w:val="hybridMultilevel"/>
    <w:tmpl w:val="3B14F456"/>
    <w:lvl w:ilvl="0" w:tplc="719E4F20">
      <w:start w:val="1"/>
      <w:numFmt w:val="bullet"/>
      <w:lvlText w:val="-"/>
      <w:lvlJc w:val="left"/>
      <w:pPr>
        <w:ind w:left="1080" w:hanging="360"/>
      </w:pPr>
      <w:rPr>
        <w:rFonts w:ascii="Courier New" w:hAnsi="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B59758C"/>
    <w:multiLevelType w:val="hybridMultilevel"/>
    <w:tmpl w:val="8EFCD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6F4331"/>
    <w:multiLevelType w:val="hybridMultilevel"/>
    <w:tmpl w:val="01A08ECE"/>
    <w:lvl w:ilvl="0" w:tplc="1C1CB388">
      <w:numFmt w:val="bullet"/>
      <w:lvlText w:val=""/>
      <w:lvlJc w:val="left"/>
      <w:pPr>
        <w:ind w:left="1080" w:hanging="360"/>
      </w:pPr>
      <w:rPr>
        <w:rFonts w:ascii="Symbol" w:eastAsia="Calibri" w:hAnsi="Symbol" w:cs="Times New Roman" w:hint="default"/>
        <w:sz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069443F"/>
    <w:multiLevelType w:val="hybridMultilevel"/>
    <w:tmpl w:val="6C4AF526"/>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11761A"/>
    <w:multiLevelType w:val="hybridMultilevel"/>
    <w:tmpl w:val="15B4F998"/>
    <w:lvl w:ilvl="0" w:tplc="719E4F20">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48E30C6"/>
    <w:multiLevelType w:val="hybridMultilevel"/>
    <w:tmpl w:val="667879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533890"/>
    <w:multiLevelType w:val="hybridMultilevel"/>
    <w:tmpl w:val="76C86066"/>
    <w:lvl w:ilvl="0" w:tplc="719E4F20">
      <w:start w:val="1"/>
      <w:numFmt w:val="bullet"/>
      <w:lvlText w:val="-"/>
      <w:lvlJc w:val="left"/>
      <w:pPr>
        <w:ind w:left="1080" w:hanging="360"/>
      </w:pPr>
      <w:rPr>
        <w:rFonts w:ascii="Courier New" w:hAnsi="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9F86AA9"/>
    <w:multiLevelType w:val="hybridMultilevel"/>
    <w:tmpl w:val="631456A2"/>
    <w:lvl w:ilvl="0" w:tplc="152CC172">
      <w:start w:val="1"/>
      <w:numFmt w:val="bullet"/>
      <w:lvlText w:val=""/>
      <w:lvlJc w:val="left"/>
      <w:pPr>
        <w:ind w:left="720" w:hanging="360"/>
      </w:pPr>
      <w:rPr>
        <w:rFonts w:ascii="Symbol" w:hAnsi="Symbol" w:hint="default"/>
      </w:rPr>
    </w:lvl>
    <w:lvl w:ilvl="1" w:tplc="C5D03B44">
      <w:start w:val="1"/>
      <w:numFmt w:val="bullet"/>
      <w:lvlText w:val=""/>
      <w:lvlJc w:val="left"/>
      <w:pPr>
        <w:ind w:left="1440" w:hanging="360"/>
      </w:pPr>
      <w:rPr>
        <w:rFonts w:ascii="Symbol" w:hAnsi="Symbol" w:hint="default"/>
      </w:rPr>
    </w:lvl>
    <w:lvl w:ilvl="2" w:tplc="2D881DC4">
      <w:start w:val="1"/>
      <w:numFmt w:val="bullet"/>
      <w:lvlText w:val=""/>
      <w:lvlJc w:val="left"/>
      <w:pPr>
        <w:ind w:left="2160" w:hanging="360"/>
      </w:pPr>
      <w:rPr>
        <w:rFonts w:ascii="Wingdings" w:hAnsi="Wingdings" w:hint="default"/>
      </w:rPr>
    </w:lvl>
    <w:lvl w:ilvl="3" w:tplc="294CCF3C">
      <w:start w:val="1"/>
      <w:numFmt w:val="bullet"/>
      <w:lvlText w:val=""/>
      <w:lvlJc w:val="left"/>
      <w:pPr>
        <w:ind w:left="2880" w:hanging="360"/>
      </w:pPr>
      <w:rPr>
        <w:rFonts w:ascii="Symbol" w:hAnsi="Symbol" w:hint="default"/>
      </w:rPr>
    </w:lvl>
    <w:lvl w:ilvl="4" w:tplc="A642D984">
      <w:start w:val="1"/>
      <w:numFmt w:val="bullet"/>
      <w:lvlText w:val="o"/>
      <w:lvlJc w:val="left"/>
      <w:pPr>
        <w:ind w:left="3600" w:hanging="360"/>
      </w:pPr>
      <w:rPr>
        <w:rFonts w:ascii="Courier New" w:hAnsi="Courier New" w:hint="default"/>
      </w:rPr>
    </w:lvl>
    <w:lvl w:ilvl="5" w:tplc="45483506">
      <w:start w:val="1"/>
      <w:numFmt w:val="bullet"/>
      <w:lvlText w:val=""/>
      <w:lvlJc w:val="left"/>
      <w:pPr>
        <w:ind w:left="4320" w:hanging="360"/>
      </w:pPr>
      <w:rPr>
        <w:rFonts w:ascii="Wingdings" w:hAnsi="Wingdings" w:hint="default"/>
      </w:rPr>
    </w:lvl>
    <w:lvl w:ilvl="6" w:tplc="AC604CC0">
      <w:start w:val="1"/>
      <w:numFmt w:val="bullet"/>
      <w:lvlText w:val=""/>
      <w:lvlJc w:val="left"/>
      <w:pPr>
        <w:ind w:left="5040" w:hanging="360"/>
      </w:pPr>
      <w:rPr>
        <w:rFonts w:ascii="Symbol" w:hAnsi="Symbol" w:hint="default"/>
      </w:rPr>
    </w:lvl>
    <w:lvl w:ilvl="7" w:tplc="BEB6D738">
      <w:start w:val="1"/>
      <w:numFmt w:val="bullet"/>
      <w:lvlText w:val="o"/>
      <w:lvlJc w:val="left"/>
      <w:pPr>
        <w:ind w:left="5760" w:hanging="360"/>
      </w:pPr>
      <w:rPr>
        <w:rFonts w:ascii="Courier New" w:hAnsi="Courier New" w:hint="default"/>
      </w:rPr>
    </w:lvl>
    <w:lvl w:ilvl="8" w:tplc="269A2A54">
      <w:start w:val="1"/>
      <w:numFmt w:val="bullet"/>
      <w:lvlText w:val=""/>
      <w:lvlJc w:val="left"/>
      <w:pPr>
        <w:ind w:left="6480" w:hanging="360"/>
      </w:pPr>
      <w:rPr>
        <w:rFonts w:ascii="Wingdings" w:hAnsi="Wingdings" w:hint="default"/>
      </w:rPr>
    </w:lvl>
  </w:abstractNum>
  <w:abstractNum w:abstractNumId="15" w15:restartNumberingAfterBreak="0">
    <w:nsid w:val="1A072F12"/>
    <w:multiLevelType w:val="hybridMultilevel"/>
    <w:tmpl w:val="E5C67442"/>
    <w:lvl w:ilvl="0" w:tplc="6390E864">
      <w:start w:val="1"/>
      <w:numFmt w:val="bullet"/>
      <w:lvlText w:val="o"/>
      <w:lvlJc w:val="left"/>
      <w:pPr>
        <w:ind w:left="1800" w:hanging="360"/>
      </w:pPr>
      <w:rPr>
        <w:rFonts w:ascii="Courier New" w:hAnsi="Courier New" w:hint="default"/>
      </w:rPr>
    </w:lvl>
    <w:lvl w:ilvl="1" w:tplc="F9CE0720">
      <w:start w:val="1"/>
      <w:numFmt w:val="bullet"/>
      <w:lvlText w:val=""/>
      <w:lvlJc w:val="left"/>
      <w:pPr>
        <w:ind w:left="2520" w:hanging="360"/>
      </w:pPr>
      <w:rPr>
        <w:rFonts w:ascii="Symbol" w:hAnsi="Symbol" w:hint="default"/>
      </w:rPr>
    </w:lvl>
    <w:lvl w:ilvl="2" w:tplc="99B68224">
      <w:start w:val="1"/>
      <w:numFmt w:val="bullet"/>
      <w:lvlText w:val=""/>
      <w:lvlJc w:val="left"/>
      <w:pPr>
        <w:ind w:left="3240" w:hanging="360"/>
      </w:pPr>
      <w:rPr>
        <w:rFonts w:ascii="Wingdings" w:hAnsi="Wingdings" w:hint="default"/>
      </w:rPr>
    </w:lvl>
    <w:lvl w:ilvl="3" w:tplc="45D218F6">
      <w:start w:val="1"/>
      <w:numFmt w:val="bullet"/>
      <w:lvlText w:val=""/>
      <w:lvlJc w:val="left"/>
      <w:pPr>
        <w:ind w:left="3960" w:hanging="360"/>
      </w:pPr>
      <w:rPr>
        <w:rFonts w:ascii="Symbol" w:hAnsi="Symbol" w:hint="default"/>
      </w:rPr>
    </w:lvl>
    <w:lvl w:ilvl="4" w:tplc="14266A8C">
      <w:start w:val="1"/>
      <w:numFmt w:val="bullet"/>
      <w:lvlText w:val="o"/>
      <w:lvlJc w:val="left"/>
      <w:pPr>
        <w:ind w:left="4680" w:hanging="360"/>
      </w:pPr>
      <w:rPr>
        <w:rFonts w:ascii="Courier New" w:hAnsi="Courier New" w:hint="default"/>
      </w:rPr>
    </w:lvl>
    <w:lvl w:ilvl="5" w:tplc="EDF8E30E">
      <w:start w:val="1"/>
      <w:numFmt w:val="bullet"/>
      <w:lvlText w:val=""/>
      <w:lvlJc w:val="left"/>
      <w:pPr>
        <w:ind w:left="5400" w:hanging="360"/>
      </w:pPr>
      <w:rPr>
        <w:rFonts w:ascii="Wingdings" w:hAnsi="Wingdings" w:hint="default"/>
      </w:rPr>
    </w:lvl>
    <w:lvl w:ilvl="6" w:tplc="15E2D860">
      <w:start w:val="1"/>
      <w:numFmt w:val="bullet"/>
      <w:lvlText w:val=""/>
      <w:lvlJc w:val="left"/>
      <w:pPr>
        <w:ind w:left="6120" w:hanging="360"/>
      </w:pPr>
      <w:rPr>
        <w:rFonts w:ascii="Symbol" w:hAnsi="Symbol" w:hint="default"/>
      </w:rPr>
    </w:lvl>
    <w:lvl w:ilvl="7" w:tplc="595EF20E">
      <w:start w:val="1"/>
      <w:numFmt w:val="bullet"/>
      <w:lvlText w:val="o"/>
      <w:lvlJc w:val="left"/>
      <w:pPr>
        <w:ind w:left="6840" w:hanging="360"/>
      </w:pPr>
      <w:rPr>
        <w:rFonts w:ascii="Courier New" w:hAnsi="Courier New" w:hint="default"/>
      </w:rPr>
    </w:lvl>
    <w:lvl w:ilvl="8" w:tplc="C6F4244C">
      <w:start w:val="1"/>
      <w:numFmt w:val="bullet"/>
      <w:lvlText w:val=""/>
      <w:lvlJc w:val="left"/>
      <w:pPr>
        <w:ind w:left="7560" w:hanging="360"/>
      </w:pPr>
      <w:rPr>
        <w:rFonts w:ascii="Wingdings" w:hAnsi="Wingdings" w:hint="default"/>
      </w:rPr>
    </w:lvl>
  </w:abstractNum>
  <w:abstractNum w:abstractNumId="16" w15:restartNumberingAfterBreak="0">
    <w:nsid w:val="1ADE6121"/>
    <w:multiLevelType w:val="hybridMultilevel"/>
    <w:tmpl w:val="EA3228E2"/>
    <w:lvl w:ilvl="0" w:tplc="54DA9724">
      <w:start w:val="1"/>
      <w:numFmt w:val="bullet"/>
      <w:lvlText w:val=""/>
      <w:lvlJc w:val="left"/>
      <w:pPr>
        <w:ind w:left="1080" w:hanging="360"/>
      </w:pPr>
      <w:rPr>
        <w:rFonts w:ascii="Symbol" w:hAnsi="Symbol" w:cs="Aria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AE9071C"/>
    <w:multiLevelType w:val="hybridMultilevel"/>
    <w:tmpl w:val="6DA24134"/>
    <w:lvl w:ilvl="0" w:tplc="BD7CB6C6">
      <w:start w:val="1"/>
      <w:numFmt w:val="bullet"/>
      <w:lvlText w:val=""/>
      <w:lvlJc w:val="left"/>
      <w:pPr>
        <w:ind w:left="720" w:hanging="360"/>
      </w:pPr>
      <w:rPr>
        <w:rFonts w:ascii="Symbol" w:hAnsi="Symbol" w:hint="default"/>
      </w:rPr>
    </w:lvl>
    <w:lvl w:ilvl="1" w:tplc="454265F4">
      <w:start w:val="1"/>
      <w:numFmt w:val="bullet"/>
      <w:lvlText w:val=""/>
      <w:lvlJc w:val="left"/>
      <w:pPr>
        <w:ind w:left="1440" w:hanging="360"/>
      </w:pPr>
      <w:rPr>
        <w:rFonts w:ascii="Symbol" w:hAnsi="Symbol" w:hint="default"/>
      </w:rPr>
    </w:lvl>
    <w:lvl w:ilvl="2" w:tplc="BA664BAA">
      <w:start w:val="1"/>
      <w:numFmt w:val="bullet"/>
      <w:lvlText w:val=""/>
      <w:lvlJc w:val="left"/>
      <w:pPr>
        <w:ind w:left="2160" w:hanging="360"/>
      </w:pPr>
      <w:rPr>
        <w:rFonts w:ascii="Wingdings" w:hAnsi="Wingdings" w:hint="default"/>
      </w:rPr>
    </w:lvl>
    <w:lvl w:ilvl="3" w:tplc="13A8619E">
      <w:start w:val="1"/>
      <w:numFmt w:val="bullet"/>
      <w:lvlText w:val=""/>
      <w:lvlJc w:val="left"/>
      <w:pPr>
        <w:ind w:left="2880" w:hanging="360"/>
      </w:pPr>
      <w:rPr>
        <w:rFonts w:ascii="Symbol" w:hAnsi="Symbol" w:hint="default"/>
      </w:rPr>
    </w:lvl>
    <w:lvl w:ilvl="4" w:tplc="5BB0004A">
      <w:start w:val="1"/>
      <w:numFmt w:val="bullet"/>
      <w:lvlText w:val="o"/>
      <w:lvlJc w:val="left"/>
      <w:pPr>
        <w:ind w:left="3600" w:hanging="360"/>
      </w:pPr>
      <w:rPr>
        <w:rFonts w:ascii="Courier New" w:hAnsi="Courier New" w:hint="default"/>
      </w:rPr>
    </w:lvl>
    <w:lvl w:ilvl="5" w:tplc="6396CC58">
      <w:start w:val="1"/>
      <w:numFmt w:val="bullet"/>
      <w:lvlText w:val=""/>
      <w:lvlJc w:val="left"/>
      <w:pPr>
        <w:ind w:left="4320" w:hanging="360"/>
      </w:pPr>
      <w:rPr>
        <w:rFonts w:ascii="Wingdings" w:hAnsi="Wingdings" w:hint="default"/>
      </w:rPr>
    </w:lvl>
    <w:lvl w:ilvl="6" w:tplc="D6F63EF8">
      <w:start w:val="1"/>
      <w:numFmt w:val="bullet"/>
      <w:lvlText w:val=""/>
      <w:lvlJc w:val="left"/>
      <w:pPr>
        <w:ind w:left="5040" w:hanging="360"/>
      </w:pPr>
      <w:rPr>
        <w:rFonts w:ascii="Symbol" w:hAnsi="Symbol" w:hint="default"/>
      </w:rPr>
    </w:lvl>
    <w:lvl w:ilvl="7" w:tplc="2820DC8C">
      <w:start w:val="1"/>
      <w:numFmt w:val="bullet"/>
      <w:lvlText w:val="o"/>
      <w:lvlJc w:val="left"/>
      <w:pPr>
        <w:ind w:left="5760" w:hanging="360"/>
      </w:pPr>
      <w:rPr>
        <w:rFonts w:ascii="Courier New" w:hAnsi="Courier New" w:hint="default"/>
      </w:rPr>
    </w:lvl>
    <w:lvl w:ilvl="8" w:tplc="6F72F35A">
      <w:start w:val="1"/>
      <w:numFmt w:val="bullet"/>
      <w:lvlText w:val=""/>
      <w:lvlJc w:val="left"/>
      <w:pPr>
        <w:ind w:left="6480" w:hanging="360"/>
      </w:pPr>
      <w:rPr>
        <w:rFonts w:ascii="Wingdings" w:hAnsi="Wingdings" w:hint="default"/>
      </w:rPr>
    </w:lvl>
  </w:abstractNum>
  <w:abstractNum w:abstractNumId="18" w15:restartNumberingAfterBreak="0">
    <w:nsid w:val="25BF5638"/>
    <w:multiLevelType w:val="hybridMultilevel"/>
    <w:tmpl w:val="C3949124"/>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AA67C6"/>
    <w:multiLevelType w:val="hybridMultilevel"/>
    <w:tmpl w:val="C6D0C3FE"/>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CA155F0"/>
    <w:multiLevelType w:val="hybridMultilevel"/>
    <w:tmpl w:val="4D122A76"/>
    <w:lvl w:ilvl="0" w:tplc="53289A2E">
      <w:start w:val="1"/>
      <w:numFmt w:val="bullet"/>
      <w:lvlText w:val=""/>
      <w:lvlJc w:val="left"/>
      <w:pPr>
        <w:ind w:left="720" w:hanging="360"/>
      </w:pPr>
      <w:rPr>
        <w:rFonts w:ascii="Symbol" w:hAnsi="Symbol" w:hint="default"/>
      </w:rPr>
    </w:lvl>
    <w:lvl w:ilvl="1" w:tplc="5C7EAA60">
      <w:start w:val="1"/>
      <w:numFmt w:val="bullet"/>
      <w:lvlText w:val="o"/>
      <w:lvlJc w:val="left"/>
      <w:pPr>
        <w:ind w:left="1440" w:hanging="360"/>
      </w:pPr>
      <w:rPr>
        <w:rFonts w:ascii="Courier New" w:hAnsi="Courier New" w:hint="default"/>
      </w:rPr>
    </w:lvl>
    <w:lvl w:ilvl="2" w:tplc="719E4F20">
      <w:start w:val="1"/>
      <w:numFmt w:val="bullet"/>
      <w:lvlText w:val="-"/>
      <w:lvlJc w:val="left"/>
      <w:pPr>
        <w:ind w:left="2160" w:hanging="360"/>
      </w:pPr>
      <w:rPr>
        <w:rFonts w:ascii="Courier New" w:hAnsi="Courier New" w:hint="default"/>
      </w:rPr>
    </w:lvl>
    <w:lvl w:ilvl="3" w:tplc="9CC0134E">
      <w:start w:val="1"/>
      <w:numFmt w:val="bullet"/>
      <w:lvlText w:val=""/>
      <w:lvlJc w:val="left"/>
      <w:pPr>
        <w:ind w:left="2880" w:hanging="360"/>
      </w:pPr>
      <w:rPr>
        <w:rFonts w:ascii="Symbol" w:hAnsi="Symbol" w:hint="default"/>
      </w:rPr>
    </w:lvl>
    <w:lvl w:ilvl="4" w:tplc="1A50E210">
      <w:start w:val="1"/>
      <w:numFmt w:val="bullet"/>
      <w:lvlText w:val="o"/>
      <w:lvlJc w:val="left"/>
      <w:pPr>
        <w:ind w:left="3600" w:hanging="360"/>
      </w:pPr>
      <w:rPr>
        <w:rFonts w:ascii="Courier New" w:hAnsi="Courier New" w:hint="default"/>
      </w:rPr>
    </w:lvl>
    <w:lvl w:ilvl="5" w:tplc="1B7CA910">
      <w:start w:val="1"/>
      <w:numFmt w:val="bullet"/>
      <w:lvlText w:val=""/>
      <w:lvlJc w:val="left"/>
      <w:pPr>
        <w:ind w:left="4320" w:hanging="360"/>
      </w:pPr>
      <w:rPr>
        <w:rFonts w:ascii="Wingdings" w:hAnsi="Wingdings" w:hint="default"/>
      </w:rPr>
    </w:lvl>
    <w:lvl w:ilvl="6" w:tplc="5FDE4E6E">
      <w:start w:val="1"/>
      <w:numFmt w:val="bullet"/>
      <w:lvlText w:val=""/>
      <w:lvlJc w:val="left"/>
      <w:pPr>
        <w:ind w:left="5040" w:hanging="360"/>
      </w:pPr>
      <w:rPr>
        <w:rFonts w:ascii="Symbol" w:hAnsi="Symbol" w:hint="default"/>
      </w:rPr>
    </w:lvl>
    <w:lvl w:ilvl="7" w:tplc="624425A2">
      <w:start w:val="1"/>
      <w:numFmt w:val="bullet"/>
      <w:lvlText w:val="o"/>
      <w:lvlJc w:val="left"/>
      <w:pPr>
        <w:ind w:left="5760" w:hanging="360"/>
      </w:pPr>
      <w:rPr>
        <w:rFonts w:ascii="Courier New" w:hAnsi="Courier New" w:hint="default"/>
      </w:rPr>
    </w:lvl>
    <w:lvl w:ilvl="8" w:tplc="064E4BE8">
      <w:start w:val="1"/>
      <w:numFmt w:val="bullet"/>
      <w:lvlText w:val=""/>
      <w:lvlJc w:val="left"/>
      <w:pPr>
        <w:ind w:left="6480" w:hanging="360"/>
      </w:pPr>
      <w:rPr>
        <w:rFonts w:ascii="Wingdings" w:hAnsi="Wingdings" w:hint="default"/>
      </w:rPr>
    </w:lvl>
  </w:abstractNum>
  <w:abstractNum w:abstractNumId="21" w15:restartNumberingAfterBreak="0">
    <w:nsid w:val="2D9C6BA2"/>
    <w:multiLevelType w:val="hybridMultilevel"/>
    <w:tmpl w:val="C414D5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2DE86006"/>
    <w:multiLevelType w:val="hybridMultilevel"/>
    <w:tmpl w:val="0CB6069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2EA53E4C"/>
    <w:multiLevelType w:val="multilevel"/>
    <w:tmpl w:val="F1481754"/>
    <w:name w:val="List number2"/>
    <w:lvl w:ilvl="0">
      <w:start w:val="1"/>
      <w:numFmt w:val="bullet"/>
      <w:pStyle w:val="ListBullet"/>
      <w:lvlText w:val=""/>
      <w:lvlJc w:val="left"/>
      <w:pPr>
        <w:ind w:left="714" w:hanging="357"/>
      </w:pPr>
      <w:rPr>
        <w:rFonts w:ascii="Symbol" w:hAnsi="Symbol" w:cs="Times New Roman" w:hint="default"/>
        <w:color w:val="auto"/>
      </w:rPr>
    </w:lvl>
    <w:lvl w:ilvl="1">
      <w:start w:val="1"/>
      <w:numFmt w:val="bullet"/>
      <w:lvlText w:val="○"/>
      <w:lvlJc w:val="left"/>
      <w:pPr>
        <w:ind w:left="1208" w:hanging="494"/>
      </w:pPr>
      <w:rPr>
        <w:rFonts w:ascii="Courier New" w:hAnsi="Courier New" w:cs="Times New Roman" w:hint="default"/>
        <w:color w:val="auto"/>
      </w:rPr>
    </w:lvl>
    <w:lvl w:ilvl="2">
      <w:start w:val="1"/>
      <w:numFmt w:val="bullet"/>
      <w:lvlText w:val="–"/>
      <w:lvlJc w:val="left"/>
      <w:pPr>
        <w:tabs>
          <w:tab w:val="num" w:pos="2342"/>
        </w:tabs>
        <w:ind w:left="1775" w:hanging="567"/>
      </w:pPr>
      <w:rPr>
        <w:rFonts w:ascii="Calibri" w:hAnsi="Calibri" w:cs="Times New Roman" w:hint="default"/>
        <w:color w:val="auto"/>
      </w:rPr>
    </w:lvl>
    <w:lvl w:ilvl="3">
      <w:start w:val="1"/>
      <w:numFmt w:val="bullet"/>
      <w:lvlText w:val=""/>
      <w:lvlJc w:val="left"/>
      <w:pPr>
        <w:tabs>
          <w:tab w:val="num" w:pos="2909"/>
        </w:tabs>
        <w:ind w:left="2483" w:hanging="567"/>
      </w:pPr>
      <w:rPr>
        <w:rFonts w:ascii="Wingdings" w:hAnsi="Wingdings" w:cs="Times New Roman" w:hint="default"/>
        <w:color w:val="auto"/>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4" w15:restartNumberingAfterBreak="0">
    <w:nsid w:val="2FEF1CFE"/>
    <w:multiLevelType w:val="hybridMultilevel"/>
    <w:tmpl w:val="DC9018B0"/>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732237"/>
    <w:multiLevelType w:val="hybridMultilevel"/>
    <w:tmpl w:val="7E4CAB52"/>
    <w:lvl w:ilvl="0" w:tplc="11ECEE48">
      <w:start w:val="1"/>
      <w:numFmt w:val="bullet"/>
      <w:lvlText w:val=""/>
      <w:lvlJc w:val="left"/>
      <w:pPr>
        <w:ind w:left="720" w:hanging="360"/>
      </w:pPr>
      <w:rPr>
        <w:rFonts w:ascii="Symbol" w:hAnsi="Symbol" w:hint="default"/>
      </w:rPr>
    </w:lvl>
    <w:lvl w:ilvl="1" w:tplc="E2742A3C">
      <w:start w:val="1"/>
      <w:numFmt w:val="bullet"/>
      <w:lvlText w:val=""/>
      <w:lvlJc w:val="left"/>
      <w:pPr>
        <w:ind w:left="1440" w:hanging="360"/>
      </w:pPr>
      <w:rPr>
        <w:rFonts w:ascii="Symbol" w:hAnsi="Symbol" w:hint="default"/>
      </w:rPr>
    </w:lvl>
    <w:lvl w:ilvl="2" w:tplc="ADE6C35C">
      <w:start w:val="1"/>
      <w:numFmt w:val="bullet"/>
      <w:lvlText w:val=""/>
      <w:lvlJc w:val="left"/>
      <w:pPr>
        <w:ind w:left="2160" w:hanging="360"/>
      </w:pPr>
      <w:rPr>
        <w:rFonts w:ascii="Wingdings" w:hAnsi="Wingdings" w:hint="default"/>
      </w:rPr>
    </w:lvl>
    <w:lvl w:ilvl="3" w:tplc="14E27328">
      <w:start w:val="1"/>
      <w:numFmt w:val="bullet"/>
      <w:lvlText w:val=""/>
      <w:lvlJc w:val="left"/>
      <w:pPr>
        <w:ind w:left="2880" w:hanging="360"/>
      </w:pPr>
      <w:rPr>
        <w:rFonts w:ascii="Symbol" w:hAnsi="Symbol" w:hint="default"/>
      </w:rPr>
    </w:lvl>
    <w:lvl w:ilvl="4" w:tplc="641CDF14">
      <w:start w:val="1"/>
      <w:numFmt w:val="bullet"/>
      <w:lvlText w:val="o"/>
      <w:lvlJc w:val="left"/>
      <w:pPr>
        <w:ind w:left="3600" w:hanging="360"/>
      </w:pPr>
      <w:rPr>
        <w:rFonts w:ascii="Courier New" w:hAnsi="Courier New" w:hint="default"/>
      </w:rPr>
    </w:lvl>
    <w:lvl w:ilvl="5" w:tplc="8C54F864">
      <w:start w:val="1"/>
      <w:numFmt w:val="bullet"/>
      <w:lvlText w:val=""/>
      <w:lvlJc w:val="left"/>
      <w:pPr>
        <w:ind w:left="4320" w:hanging="360"/>
      </w:pPr>
      <w:rPr>
        <w:rFonts w:ascii="Wingdings" w:hAnsi="Wingdings" w:hint="default"/>
      </w:rPr>
    </w:lvl>
    <w:lvl w:ilvl="6" w:tplc="ADEA9228">
      <w:start w:val="1"/>
      <w:numFmt w:val="bullet"/>
      <w:lvlText w:val=""/>
      <w:lvlJc w:val="left"/>
      <w:pPr>
        <w:ind w:left="5040" w:hanging="360"/>
      </w:pPr>
      <w:rPr>
        <w:rFonts w:ascii="Symbol" w:hAnsi="Symbol" w:hint="default"/>
      </w:rPr>
    </w:lvl>
    <w:lvl w:ilvl="7" w:tplc="92DC6900">
      <w:start w:val="1"/>
      <w:numFmt w:val="bullet"/>
      <w:lvlText w:val="o"/>
      <w:lvlJc w:val="left"/>
      <w:pPr>
        <w:ind w:left="5760" w:hanging="360"/>
      </w:pPr>
      <w:rPr>
        <w:rFonts w:ascii="Courier New" w:hAnsi="Courier New" w:hint="default"/>
      </w:rPr>
    </w:lvl>
    <w:lvl w:ilvl="8" w:tplc="B5AAC23E">
      <w:start w:val="1"/>
      <w:numFmt w:val="bullet"/>
      <w:lvlText w:val=""/>
      <w:lvlJc w:val="left"/>
      <w:pPr>
        <w:ind w:left="6480" w:hanging="360"/>
      </w:pPr>
      <w:rPr>
        <w:rFonts w:ascii="Wingdings" w:hAnsi="Wingdings" w:hint="default"/>
      </w:rPr>
    </w:lvl>
  </w:abstractNum>
  <w:abstractNum w:abstractNumId="26" w15:restartNumberingAfterBreak="0">
    <w:nsid w:val="327A3DDD"/>
    <w:multiLevelType w:val="hybridMultilevel"/>
    <w:tmpl w:val="FAFC2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2E82C30"/>
    <w:multiLevelType w:val="hybridMultilevel"/>
    <w:tmpl w:val="BD40B48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8" w15:restartNumberingAfterBreak="0">
    <w:nsid w:val="337C49F0"/>
    <w:multiLevelType w:val="hybridMultilevel"/>
    <w:tmpl w:val="A042B31E"/>
    <w:lvl w:ilvl="0" w:tplc="719E4F2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33C13361"/>
    <w:multiLevelType w:val="hybridMultilevel"/>
    <w:tmpl w:val="9912BBC0"/>
    <w:lvl w:ilvl="0" w:tplc="42A65B34">
      <w:start w:val="1"/>
      <w:numFmt w:val="bullet"/>
      <w:lvlText w:val=""/>
      <w:lvlJc w:val="left"/>
      <w:pPr>
        <w:ind w:left="720" w:hanging="360"/>
      </w:pPr>
      <w:rPr>
        <w:rFonts w:ascii="Symbol" w:hAnsi="Symbol" w:hint="default"/>
      </w:rPr>
    </w:lvl>
    <w:lvl w:ilvl="1" w:tplc="4EE2CB8A">
      <w:start w:val="1"/>
      <w:numFmt w:val="bullet"/>
      <w:lvlText w:val=""/>
      <w:lvlJc w:val="left"/>
      <w:pPr>
        <w:ind w:left="1440" w:hanging="360"/>
      </w:pPr>
      <w:rPr>
        <w:rFonts w:ascii="Symbol" w:hAnsi="Symbol" w:hint="default"/>
      </w:rPr>
    </w:lvl>
    <w:lvl w:ilvl="2" w:tplc="1910C6E6">
      <w:start w:val="1"/>
      <w:numFmt w:val="bullet"/>
      <w:lvlText w:val=""/>
      <w:lvlJc w:val="left"/>
      <w:pPr>
        <w:ind w:left="2160" w:hanging="360"/>
      </w:pPr>
      <w:rPr>
        <w:rFonts w:ascii="Wingdings" w:hAnsi="Wingdings" w:hint="default"/>
      </w:rPr>
    </w:lvl>
    <w:lvl w:ilvl="3" w:tplc="D7A20FD8">
      <w:start w:val="1"/>
      <w:numFmt w:val="bullet"/>
      <w:lvlText w:val=""/>
      <w:lvlJc w:val="left"/>
      <w:pPr>
        <w:ind w:left="2880" w:hanging="360"/>
      </w:pPr>
      <w:rPr>
        <w:rFonts w:ascii="Symbol" w:hAnsi="Symbol" w:hint="default"/>
      </w:rPr>
    </w:lvl>
    <w:lvl w:ilvl="4" w:tplc="207CB260">
      <w:start w:val="1"/>
      <w:numFmt w:val="bullet"/>
      <w:lvlText w:val="o"/>
      <w:lvlJc w:val="left"/>
      <w:pPr>
        <w:ind w:left="3600" w:hanging="360"/>
      </w:pPr>
      <w:rPr>
        <w:rFonts w:ascii="Courier New" w:hAnsi="Courier New" w:hint="default"/>
      </w:rPr>
    </w:lvl>
    <w:lvl w:ilvl="5" w:tplc="A79487B8">
      <w:start w:val="1"/>
      <w:numFmt w:val="bullet"/>
      <w:lvlText w:val=""/>
      <w:lvlJc w:val="left"/>
      <w:pPr>
        <w:ind w:left="4320" w:hanging="360"/>
      </w:pPr>
      <w:rPr>
        <w:rFonts w:ascii="Wingdings" w:hAnsi="Wingdings" w:hint="default"/>
      </w:rPr>
    </w:lvl>
    <w:lvl w:ilvl="6" w:tplc="47363D08">
      <w:start w:val="1"/>
      <w:numFmt w:val="bullet"/>
      <w:lvlText w:val=""/>
      <w:lvlJc w:val="left"/>
      <w:pPr>
        <w:ind w:left="5040" w:hanging="360"/>
      </w:pPr>
      <w:rPr>
        <w:rFonts w:ascii="Symbol" w:hAnsi="Symbol" w:hint="default"/>
      </w:rPr>
    </w:lvl>
    <w:lvl w:ilvl="7" w:tplc="B560A7EA">
      <w:start w:val="1"/>
      <w:numFmt w:val="bullet"/>
      <w:lvlText w:val="o"/>
      <w:lvlJc w:val="left"/>
      <w:pPr>
        <w:ind w:left="5760" w:hanging="360"/>
      </w:pPr>
      <w:rPr>
        <w:rFonts w:ascii="Courier New" w:hAnsi="Courier New" w:hint="default"/>
      </w:rPr>
    </w:lvl>
    <w:lvl w:ilvl="8" w:tplc="41083A6A">
      <w:start w:val="1"/>
      <w:numFmt w:val="bullet"/>
      <w:lvlText w:val=""/>
      <w:lvlJc w:val="left"/>
      <w:pPr>
        <w:ind w:left="6480" w:hanging="360"/>
      </w:pPr>
      <w:rPr>
        <w:rFonts w:ascii="Wingdings" w:hAnsi="Wingdings" w:hint="default"/>
      </w:rPr>
    </w:lvl>
  </w:abstractNum>
  <w:abstractNum w:abstractNumId="30"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F2635F"/>
    <w:multiLevelType w:val="hybridMultilevel"/>
    <w:tmpl w:val="E0E8E82A"/>
    <w:lvl w:ilvl="0" w:tplc="4ADA0D22">
      <w:start w:val="1"/>
      <w:numFmt w:val="bullet"/>
      <w:lvlText w:val=""/>
      <w:lvlJc w:val="left"/>
      <w:pPr>
        <w:ind w:left="720" w:hanging="360"/>
      </w:pPr>
      <w:rPr>
        <w:rFonts w:ascii="Symbol" w:hAnsi="Symbol" w:hint="default"/>
      </w:rPr>
    </w:lvl>
    <w:lvl w:ilvl="1" w:tplc="0D942406">
      <w:start w:val="1"/>
      <w:numFmt w:val="bullet"/>
      <w:lvlText w:val="o"/>
      <w:lvlJc w:val="left"/>
      <w:pPr>
        <w:ind w:left="1440" w:hanging="360"/>
      </w:pPr>
      <w:rPr>
        <w:rFonts w:ascii="Courier New" w:hAnsi="Courier New" w:hint="default"/>
      </w:rPr>
    </w:lvl>
    <w:lvl w:ilvl="2" w:tplc="750E0DDE">
      <w:start w:val="1"/>
      <w:numFmt w:val="bullet"/>
      <w:lvlText w:val=""/>
      <w:lvlJc w:val="left"/>
      <w:pPr>
        <w:ind w:left="2160" w:hanging="360"/>
      </w:pPr>
      <w:rPr>
        <w:rFonts w:ascii="Wingdings" w:hAnsi="Wingdings" w:hint="default"/>
      </w:rPr>
    </w:lvl>
    <w:lvl w:ilvl="3" w:tplc="66A68322">
      <w:start w:val="1"/>
      <w:numFmt w:val="bullet"/>
      <w:lvlText w:val=""/>
      <w:lvlJc w:val="left"/>
      <w:pPr>
        <w:ind w:left="2880" w:hanging="360"/>
      </w:pPr>
      <w:rPr>
        <w:rFonts w:ascii="Symbol" w:hAnsi="Symbol" w:hint="default"/>
      </w:rPr>
    </w:lvl>
    <w:lvl w:ilvl="4" w:tplc="1ECAA4FA">
      <w:start w:val="1"/>
      <w:numFmt w:val="bullet"/>
      <w:lvlText w:val="o"/>
      <w:lvlJc w:val="left"/>
      <w:pPr>
        <w:ind w:left="3600" w:hanging="360"/>
      </w:pPr>
      <w:rPr>
        <w:rFonts w:ascii="Courier New" w:hAnsi="Courier New" w:hint="default"/>
      </w:rPr>
    </w:lvl>
    <w:lvl w:ilvl="5" w:tplc="853014E0">
      <w:start w:val="1"/>
      <w:numFmt w:val="bullet"/>
      <w:lvlText w:val=""/>
      <w:lvlJc w:val="left"/>
      <w:pPr>
        <w:ind w:left="4320" w:hanging="360"/>
      </w:pPr>
      <w:rPr>
        <w:rFonts w:ascii="Wingdings" w:hAnsi="Wingdings" w:hint="default"/>
      </w:rPr>
    </w:lvl>
    <w:lvl w:ilvl="6" w:tplc="2B34F52C">
      <w:start w:val="1"/>
      <w:numFmt w:val="bullet"/>
      <w:lvlText w:val=""/>
      <w:lvlJc w:val="left"/>
      <w:pPr>
        <w:ind w:left="5040" w:hanging="360"/>
      </w:pPr>
      <w:rPr>
        <w:rFonts w:ascii="Symbol" w:hAnsi="Symbol" w:hint="default"/>
      </w:rPr>
    </w:lvl>
    <w:lvl w:ilvl="7" w:tplc="598810AE">
      <w:start w:val="1"/>
      <w:numFmt w:val="bullet"/>
      <w:lvlText w:val="o"/>
      <w:lvlJc w:val="left"/>
      <w:pPr>
        <w:ind w:left="5760" w:hanging="360"/>
      </w:pPr>
      <w:rPr>
        <w:rFonts w:ascii="Courier New" w:hAnsi="Courier New" w:hint="default"/>
      </w:rPr>
    </w:lvl>
    <w:lvl w:ilvl="8" w:tplc="446895C0">
      <w:start w:val="1"/>
      <w:numFmt w:val="bullet"/>
      <w:lvlText w:val=""/>
      <w:lvlJc w:val="left"/>
      <w:pPr>
        <w:ind w:left="6480" w:hanging="360"/>
      </w:pPr>
      <w:rPr>
        <w:rFonts w:ascii="Wingdings" w:hAnsi="Wingdings" w:hint="default"/>
      </w:rPr>
    </w:lvl>
  </w:abstractNum>
  <w:abstractNum w:abstractNumId="32" w15:restartNumberingAfterBreak="0">
    <w:nsid w:val="396F0C5B"/>
    <w:multiLevelType w:val="hybridMultilevel"/>
    <w:tmpl w:val="49187DE2"/>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C14B51"/>
    <w:multiLevelType w:val="hybridMultilevel"/>
    <w:tmpl w:val="5224B962"/>
    <w:lvl w:ilvl="0" w:tplc="53289A2E">
      <w:start w:val="1"/>
      <w:numFmt w:val="bullet"/>
      <w:lvlText w:val=""/>
      <w:lvlJc w:val="left"/>
      <w:pPr>
        <w:ind w:left="720" w:hanging="360"/>
      </w:pPr>
      <w:rPr>
        <w:rFonts w:ascii="Symbol" w:hAnsi="Symbol" w:hint="default"/>
      </w:rPr>
    </w:lvl>
    <w:lvl w:ilvl="1" w:tplc="5C7EAA60">
      <w:start w:val="1"/>
      <w:numFmt w:val="bullet"/>
      <w:lvlText w:val="o"/>
      <w:lvlJc w:val="left"/>
      <w:pPr>
        <w:ind w:left="1440" w:hanging="360"/>
      </w:pPr>
      <w:rPr>
        <w:rFonts w:ascii="Courier New" w:hAnsi="Courier New" w:hint="default"/>
      </w:rPr>
    </w:lvl>
    <w:lvl w:ilvl="2" w:tplc="A382370E">
      <w:start w:val="1"/>
      <w:numFmt w:val="bullet"/>
      <w:lvlText w:val=""/>
      <w:lvlJc w:val="left"/>
      <w:pPr>
        <w:ind w:left="2160" w:hanging="360"/>
      </w:pPr>
      <w:rPr>
        <w:rFonts w:ascii="Symbol" w:hAnsi="Symbol" w:hint="default"/>
      </w:rPr>
    </w:lvl>
    <w:lvl w:ilvl="3" w:tplc="9CC0134E">
      <w:start w:val="1"/>
      <w:numFmt w:val="bullet"/>
      <w:lvlText w:val=""/>
      <w:lvlJc w:val="left"/>
      <w:pPr>
        <w:ind w:left="2880" w:hanging="360"/>
      </w:pPr>
      <w:rPr>
        <w:rFonts w:ascii="Symbol" w:hAnsi="Symbol" w:hint="default"/>
      </w:rPr>
    </w:lvl>
    <w:lvl w:ilvl="4" w:tplc="1A50E210">
      <w:start w:val="1"/>
      <w:numFmt w:val="bullet"/>
      <w:lvlText w:val="o"/>
      <w:lvlJc w:val="left"/>
      <w:pPr>
        <w:ind w:left="3600" w:hanging="360"/>
      </w:pPr>
      <w:rPr>
        <w:rFonts w:ascii="Courier New" w:hAnsi="Courier New" w:hint="default"/>
      </w:rPr>
    </w:lvl>
    <w:lvl w:ilvl="5" w:tplc="1B7CA910">
      <w:start w:val="1"/>
      <w:numFmt w:val="bullet"/>
      <w:lvlText w:val=""/>
      <w:lvlJc w:val="left"/>
      <w:pPr>
        <w:ind w:left="4320" w:hanging="360"/>
      </w:pPr>
      <w:rPr>
        <w:rFonts w:ascii="Wingdings" w:hAnsi="Wingdings" w:hint="default"/>
      </w:rPr>
    </w:lvl>
    <w:lvl w:ilvl="6" w:tplc="5FDE4E6E">
      <w:start w:val="1"/>
      <w:numFmt w:val="bullet"/>
      <w:lvlText w:val=""/>
      <w:lvlJc w:val="left"/>
      <w:pPr>
        <w:ind w:left="5040" w:hanging="360"/>
      </w:pPr>
      <w:rPr>
        <w:rFonts w:ascii="Symbol" w:hAnsi="Symbol" w:hint="default"/>
      </w:rPr>
    </w:lvl>
    <w:lvl w:ilvl="7" w:tplc="624425A2">
      <w:start w:val="1"/>
      <w:numFmt w:val="bullet"/>
      <w:lvlText w:val="o"/>
      <w:lvlJc w:val="left"/>
      <w:pPr>
        <w:ind w:left="5760" w:hanging="360"/>
      </w:pPr>
      <w:rPr>
        <w:rFonts w:ascii="Courier New" w:hAnsi="Courier New" w:hint="default"/>
      </w:rPr>
    </w:lvl>
    <w:lvl w:ilvl="8" w:tplc="064E4BE8">
      <w:start w:val="1"/>
      <w:numFmt w:val="bullet"/>
      <w:lvlText w:val=""/>
      <w:lvlJc w:val="left"/>
      <w:pPr>
        <w:ind w:left="6480" w:hanging="360"/>
      </w:pPr>
      <w:rPr>
        <w:rFonts w:ascii="Wingdings" w:hAnsi="Wingdings" w:hint="default"/>
      </w:rPr>
    </w:lvl>
  </w:abstractNum>
  <w:abstractNum w:abstractNumId="34" w15:restartNumberingAfterBreak="0">
    <w:nsid w:val="3EE1744D"/>
    <w:multiLevelType w:val="hybridMultilevel"/>
    <w:tmpl w:val="246CD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0B04EE6"/>
    <w:multiLevelType w:val="hybridMultilevel"/>
    <w:tmpl w:val="F474AC7E"/>
    <w:lvl w:ilvl="0" w:tplc="54DA9724">
      <w:start w:val="1"/>
      <w:numFmt w:val="bullet"/>
      <w:lvlText w:val=""/>
      <w:lvlJc w:val="left"/>
      <w:pPr>
        <w:ind w:left="720" w:hanging="360"/>
      </w:pPr>
      <w:rPr>
        <w:rFonts w:ascii="Symbol" w:hAnsi="Symbo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1CD10E4"/>
    <w:multiLevelType w:val="hybridMultilevel"/>
    <w:tmpl w:val="61347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281A25"/>
    <w:multiLevelType w:val="hybridMultilevel"/>
    <w:tmpl w:val="49EE88F6"/>
    <w:lvl w:ilvl="0" w:tplc="485C6FD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954AC5"/>
    <w:multiLevelType w:val="hybridMultilevel"/>
    <w:tmpl w:val="697AFB46"/>
    <w:lvl w:ilvl="0" w:tplc="69FA31B4">
      <w:start w:val="1"/>
      <w:numFmt w:val="bullet"/>
      <w:lvlText w:val=""/>
      <w:lvlJc w:val="left"/>
      <w:pPr>
        <w:ind w:left="720" w:hanging="360"/>
      </w:pPr>
      <w:rPr>
        <w:rFonts w:ascii="Symbol" w:hAnsi="Symbol" w:hint="default"/>
      </w:rPr>
    </w:lvl>
    <w:lvl w:ilvl="1" w:tplc="496E918C">
      <w:start w:val="1"/>
      <w:numFmt w:val="bullet"/>
      <w:lvlText w:val="o"/>
      <w:lvlJc w:val="left"/>
      <w:pPr>
        <w:ind w:left="1440" w:hanging="360"/>
      </w:pPr>
      <w:rPr>
        <w:rFonts w:ascii="Courier New" w:hAnsi="Courier New" w:hint="default"/>
      </w:rPr>
    </w:lvl>
    <w:lvl w:ilvl="2" w:tplc="0C06B966">
      <w:start w:val="1"/>
      <w:numFmt w:val="bullet"/>
      <w:lvlText w:val=""/>
      <w:lvlJc w:val="left"/>
      <w:pPr>
        <w:ind w:left="2160" w:hanging="360"/>
      </w:pPr>
      <w:rPr>
        <w:rFonts w:ascii="Wingdings" w:hAnsi="Wingdings" w:hint="default"/>
      </w:rPr>
    </w:lvl>
    <w:lvl w:ilvl="3" w:tplc="05107642">
      <w:start w:val="1"/>
      <w:numFmt w:val="bullet"/>
      <w:lvlText w:val=""/>
      <w:lvlJc w:val="left"/>
      <w:pPr>
        <w:ind w:left="2880" w:hanging="360"/>
      </w:pPr>
      <w:rPr>
        <w:rFonts w:ascii="Symbol" w:hAnsi="Symbol" w:hint="default"/>
      </w:rPr>
    </w:lvl>
    <w:lvl w:ilvl="4" w:tplc="4E0209E2">
      <w:start w:val="1"/>
      <w:numFmt w:val="bullet"/>
      <w:lvlText w:val="o"/>
      <w:lvlJc w:val="left"/>
      <w:pPr>
        <w:ind w:left="3600" w:hanging="360"/>
      </w:pPr>
      <w:rPr>
        <w:rFonts w:ascii="Courier New" w:hAnsi="Courier New" w:hint="default"/>
      </w:rPr>
    </w:lvl>
    <w:lvl w:ilvl="5" w:tplc="6C824F70">
      <w:start w:val="1"/>
      <w:numFmt w:val="bullet"/>
      <w:lvlText w:val=""/>
      <w:lvlJc w:val="left"/>
      <w:pPr>
        <w:ind w:left="4320" w:hanging="360"/>
      </w:pPr>
      <w:rPr>
        <w:rFonts w:ascii="Wingdings" w:hAnsi="Wingdings" w:hint="default"/>
      </w:rPr>
    </w:lvl>
    <w:lvl w:ilvl="6" w:tplc="0F7C7DE4">
      <w:start w:val="1"/>
      <w:numFmt w:val="bullet"/>
      <w:lvlText w:val=""/>
      <w:lvlJc w:val="left"/>
      <w:pPr>
        <w:ind w:left="5040" w:hanging="360"/>
      </w:pPr>
      <w:rPr>
        <w:rFonts w:ascii="Symbol" w:hAnsi="Symbol" w:hint="default"/>
      </w:rPr>
    </w:lvl>
    <w:lvl w:ilvl="7" w:tplc="089CC644">
      <w:start w:val="1"/>
      <w:numFmt w:val="bullet"/>
      <w:lvlText w:val="o"/>
      <w:lvlJc w:val="left"/>
      <w:pPr>
        <w:ind w:left="5760" w:hanging="360"/>
      </w:pPr>
      <w:rPr>
        <w:rFonts w:ascii="Courier New" w:hAnsi="Courier New" w:hint="default"/>
      </w:rPr>
    </w:lvl>
    <w:lvl w:ilvl="8" w:tplc="CF185A54">
      <w:start w:val="1"/>
      <w:numFmt w:val="bullet"/>
      <w:lvlText w:val=""/>
      <w:lvlJc w:val="left"/>
      <w:pPr>
        <w:ind w:left="6480" w:hanging="360"/>
      </w:pPr>
      <w:rPr>
        <w:rFonts w:ascii="Wingdings" w:hAnsi="Wingdings" w:hint="default"/>
      </w:rPr>
    </w:lvl>
  </w:abstractNum>
  <w:abstractNum w:abstractNumId="39" w15:restartNumberingAfterBreak="0">
    <w:nsid w:val="45730CBE"/>
    <w:multiLevelType w:val="hybridMultilevel"/>
    <w:tmpl w:val="FD6E0842"/>
    <w:lvl w:ilvl="0" w:tplc="1EECA80C">
      <w:start w:val="1"/>
      <w:numFmt w:val="bullet"/>
      <w:lvlText w:val=""/>
      <w:lvlJc w:val="left"/>
      <w:pPr>
        <w:ind w:left="720" w:hanging="360"/>
      </w:pPr>
      <w:rPr>
        <w:rFonts w:ascii="Symbol" w:hAnsi="Symbol" w:hint="default"/>
      </w:rPr>
    </w:lvl>
    <w:lvl w:ilvl="1" w:tplc="66681F7A">
      <w:start w:val="1"/>
      <w:numFmt w:val="bullet"/>
      <w:lvlText w:val="o"/>
      <w:lvlJc w:val="left"/>
      <w:pPr>
        <w:ind w:left="1440" w:hanging="360"/>
      </w:pPr>
      <w:rPr>
        <w:rFonts w:ascii="Courier New" w:hAnsi="Courier New" w:hint="default"/>
      </w:rPr>
    </w:lvl>
    <w:lvl w:ilvl="2" w:tplc="EC4017E4">
      <w:start w:val="1"/>
      <w:numFmt w:val="bullet"/>
      <w:lvlText w:val=""/>
      <w:lvlJc w:val="left"/>
      <w:pPr>
        <w:ind w:left="2160" w:hanging="360"/>
      </w:pPr>
      <w:rPr>
        <w:rFonts w:ascii="Symbol" w:hAnsi="Symbol" w:hint="default"/>
      </w:rPr>
    </w:lvl>
    <w:lvl w:ilvl="3" w:tplc="08A60FE6">
      <w:start w:val="1"/>
      <w:numFmt w:val="bullet"/>
      <w:lvlText w:val=""/>
      <w:lvlJc w:val="left"/>
      <w:pPr>
        <w:ind w:left="2880" w:hanging="360"/>
      </w:pPr>
      <w:rPr>
        <w:rFonts w:ascii="Symbol" w:hAnsi="Symbol" w:hint="default"/>
      </w:rPr>
    </w:lvl>
    <w:lvl w:ilvl="4" w:tplc="692C47B4">
      <w:start w:val="1"/>
      <w:numFmt w:val="bullet"/>
      <w:lvlText w:val="o"/>
      <w:lvlJc w:val="left"/>
      <w:pPr>
        <w:ind w:left="3600" w:hanging="360"/>
      </w:pPr>
      <w:rPr>
        <w:rFonts w:ascii="Courier New" w:hAnsi="Courier New" w:hint="default"/>
      </w:rPr>
    </w:lvl>
    <w:lvl w:ilvl="5" w:tplc="35A09016">
      <w:start w:val="1"/>
      <w:numFmt w:val="bullet"/>
      <w:lvlText w:val=""/>
      <w:lvlJc w:val="left"/>
      <w:pPr>
        <w:ind w:left="4320" w:hanging="360"/>
      </w:pPr>
      <w:rPr>
        <w:rFonts w:ascii="Wingdings" w:hAnsi="Wingdings" w:hint="default"/>
      </w:rPr>
    </w:lvl>
    <w:lvl w:ilvl="6" w:tplc="3A6EFA76">
      <w:start w:val="1"/>
      <w:numFmt w:val="bullet"/>
      <w:lvlText w:val=""/>
      <w:lvlJc w:val="left"/>
      <w:pPr>
        <w:ind w:left="5040" w:hanging="360"/>
      </w:pPr>
      <w:rPr>
        <w:rFonts w:ascii="Symbol" w:hAnsi="Symbol" w:hint="default"/>
      </w:rPr>
    </w:lvl>
    <w:lvl w:ilvl="7" w:tplc="4E383BA0">
      <w:start w:val="1"/>
      <w:numFmt w:val="bullet"/>
      <w:lvlText w:val="o"/>
      <w:lvlJc w:val="left"/>
      <w:pPr>
        <w:ind w:left="5760" w:hanging="360"/>
      </w:pPr>
      <w:rPr>
        <w:rFonts w:ascii="Courier New" w:hAnsi="Courier New" w:hint="default"/>
      </w:rPr>
    </w:lvl>
    <w:lvl w:ilvl="8" w:tplc="D1487244">
      <w:start w:val="1"/>
      <w:numFmt w:val="bullet"/>
      <w:lvlText w:val=""/>
      <w:lvlJc w:val="left"/>
      <w:pPr>
        <w:ind w:left="6480" w:hanging="360"/>
      </w:pPr>
      <w:rPr>
        <w:rFonts w:ascii="Wingdings" w:hAnsi="Wingdings" w:hint="default"/>
      </w:rPr>
    </w:lvl>
  </w:abstractNum>
  <w:abstractNum w:abstractNumId="40" w15:restartNumberingAfterBreak="0">
    <w:nsid w:val="467E0EDE"/>
    <w:multiLevelType w:val="hybridMultilevel"/>
    <w:tmpl w:val="3E720060"/>
    <w:lvl w:ilvl="0" w:tplc="54DA9724">
      <w:start w:val="1"/>
      <w:numFmt w:val="bullet"/>
      <w:lvlText w:val=""/>
      <w:lvlJc w:val="left"/>
      <w:pPr>
        <w:ind w:left="1080" w:hanging="360"/>
      </w:pPr>
      <w:rPr>
        <w:rFonts w:ascii="Symbol" w:hAnsi="Symbol" w:cs="Aria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6D10A1B"/>
    <w:multiLevelType w:val="hybridMultilevel"/>
    <w:tmpl w:val="B900AB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47024DAA"/>
    <w:multiLevelType w:val="hybridMultilevel"/>
    <w:tmpl w:val="80282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2B070D2"/>
    <w:multiLevelType w:val="hybridMultilevel"/>
    <w:tmpl w:val="01685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40332BA"/>
    <w:multiLevelType w:val="hybridMultilevel"/>
    <w:tmpl w:val="74E271FA"/>
    <w:lvl w:ilvl="0" w:tplc="719E4F2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547A20BC"/>
    <w:multiLevelType w:val="hybridMultilevel"/>
    <w:tmpl w:val="0B2E4A9A"/>
    <w:lvl w:ilvl="0" w:tplc="54DA9724">
      <w:start w:val="1"/>
      <w:numFmt w:val="bullet"/>
      <w:lvlText w:val=""/>
      <w:lvlJc w:val="left"/>
      <w:pPr>
        <w:ind w:left="720" w:hanging="360"/>
      </w:pPr>
      <w:rPr>
        <w:rFonts w:ascii="Symbol"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FA0480"/>
    <w:multiLevelType w:val="hybridMultilevel"/>
    <w:tmpl w:val="89A05AF6"/>
    <w:lvl w:ilvl="0" w:tplc="217282A4">
      <w:start w:val="1"/>
      <w:numFmt w:val="bullet"/>
      <w:lvlText w:val=""/>
      <w:lvlJc w:val="left"/>
      <w:pPr>
        <w:ind w:left="720" w:hanging="360"/>
      </w:pPr>
      <w:rPr>
        <w:rFonts w:ascii="Symbol" w:hAnsi="Symbol" w:hint="default"/>
      </w:rPr>
    </w:lvl>
    <w:lvl w:ilvl="1" w:tplc="70084A82">
      <w:start w:val="1"/>
      <w:numFmt w:val="bullet"/>
      <w:lvlText w:val=""/>
      <w:lvlJc w:val="left"/>
      <w:pPr>
        <w:ind w:left="1440" w:hanging="360"/>
      </w:pPr>
      <w:rPr>
        <w:rFonts w:ascii="Symbol" w:hAnsi="Symbol" w:hint="default"/>
      </w:rPr>
    </w:lvl>
    <w:lvl w:ilvl="2" w:tplc="C6BEF740">
      <w:start w:val="1"/>
      <w:numFmt w:val="bullet"/>
      <w:lvlText w:val=""/>
      <w:lvlJc w:val="left"/>
      <w:pPr>
        <w:ind w:left="2160" w:hanging="360"/>
      </w:pPr>
      <w:rPr>
        <w:rFonts w:ascii="Wingdings" w:hAnsi="Wingdings" w:hint="default"/>
      </w:rPr>
    </w:lvl>
    <w:lvl w:ilvl="3" w:tplc="000C12D2">
      <w:start w:val="1"/>
      <w:numFmt w:val="bullet"/>
      <w:lvlText w:val=""/>
      <w:lvlJc w:val="left"/>
      <w:pPr>
        <w:ind w:left="2880" w:hanging="360"/>
      </w:pPr>
      <w:rPr>
        <w:rFonts w:ascii="Symbol" w:hAnsi="Symbol" w:hint="default"/>
      </w:rPr>
    </w:lvl>
    <w:lvl w:ilvl="4" w:tplc="73866236">
      <w:start w:val="1"/>
      <w:numFmt w:val="bullet"/>
      <w:lvlText w:val="o"/>
      <w:lvlJc w:val="left"/>
      <w:pPr>
        <w:ind w:left="3600" w:hanging="360"/>
      </w:pPr>
      <w:rPr>
        <w:rFonts w:ascii="Courier New" w:hAnsi="Courier New" w:hint="default"/>
      </w:rPr>
    </w:lvl>
    <w:lvl w:ilvl="5" w:tplc="0832C104">
      <w:start w:val="1"/>
      <w:numFmt w:val="bullet"/>
      <w:lvlText w:val=""/>
      <w:lvlJc w:val="left"/>
      <w:pPr>
        <w:ind w:left="4320" w:hanging="360"/>
      </w:pPr>
      <w:rPr>
        <w:rFonts w:ascii="Wingdings" w:hAnsi="Wingdings" w:hint="default"/>
      </w:rPr>
    </w:lvl>
    <w:lvl w:ilvl="6" w:tplc="65447320">
      <w:start w:val="1"/>
      <w:numFmt w:val="bullet"/>
      <w:lvlText w:val=""/>
      <w:lvlJc w:val="left"/>
      <w:pPr>
        <w:ind w:left="5040" w:hanging="360"/>
      </w:pPr>
      <w:rPr>
        <w:rFonts w:ascii="Symbol" w:hAnsi="Symbol" w:hint="default"/>
      </w:rPr>
    </w:lvl>
    <w:lvl w:ilvl="7" w:tplc="FECC76B6">
      <w:start w:val="1"/>
      <w:numFmt w:val="bullet"/>
      <w:lvlText w:val="o"/>
      <w:lvlJc w:val="left"/>
      <w:pPr>
        <w:ind w:left="5760" w:hanging="360"/>
      </w:pPr>
      <w:rPr>
        <w:rFonts w:ascii="Courier New" w:hAnsi="Courier New" w:hint="default"/>
      </w:rPr>
    </w:lvl>
    <w:lvl w:ilvl="8" w:tplc="9F24ACBC">
      <w:start w:val="1"/>
      <w:numFmt w:val="bullet"/>
      <w:lvlText w:val=""/>
      <w:lvlJc w:val="left"/>
      <w:pPr>
        <w:ind w:left="6480" w:hanging="360"/>
      </w:pPr>
      <w:rPr>
        <w:rFonts w:ascii="Wingdings" w:hAnsi="Wingdings" w:hint="default"/>
      </w:rPr>
    </w:lvl>
  </w:abstractNum>
  <w:abstractNum w:abstractNumId="47" w15:restartNumberingAfterBreak="0">
    <w:nsid w:val="597F23DA"/>
    <w:multiLevelType w:val="hybridMultilevel"/>
    <w:tmpl w:val="1DF23DAC"/>
    <w:lvl w:ilvl="0" w:tplc="53289A2E">
      <w:start w:val="1"/>
      <w:numFmt w:val="bullet"/>
      <w:lvlText w:val=""/>
      <w:lvlJc w:val="left"/>
      <w:pPr>
        <w:ind w:left="720" w:hanging="360"/>
      </w:pPr>
      <w:rPr>
        <w:rFonts w:ascii="Symbol" w:hAnsi="Symbol" w:hint="default"/>
      </w:rPr>
    </w:lvl>
    <w:lvl w:ilvl="1" w:tplc="5C7EAA60">
      <w:start w:val="1"/>
      <w:numFmt w:val="bullet"/>
      <w:lvlText w:val="o"/>
      <w:lvlJc w:val="left"/>
      <w:pPr>
        <w:ind w:left="1440" w:hanging="360"/>
      </w:pPr>
      <w:rPr>
        <w:rFonts w:ascii="Courier New" w:hAnsi="Courier New" w:hint="default"/>
      </w:rPr>
    </w:lvl>
    <w:lvl w:ilvl="2" w:tplc="719E4F20">
      <w:start w:val="1"/>
      <w:numFmt w:val="bullet"/>
      <w:lvlText w:val="-"/>
      <w:lvlJc w:val="left"/>
      <w:pPr>
        <w:ind w:left="2160" w:hanging="360"/>
      </w:pPr>
      <w:rPr>
        <w:rFonts w:ascii="Courier New" w:hAnsi="Courier New" w:hint="default"/>
      </w:rPr>
    </w:lvl>
    <w:lvl w:ilvl="3" w:tplc="9CC0134E">
      <w:start w:val="1"/>
      <w:numFmt w:val="bullet"/>
      <w:lvlText w:val=""/>
      <w:lvlJc w:val="left"/>
      <w:pPr>
        <w:ind w:left="2880" w:hanging="360"/>
      </w:pPr>
      <w:rPr>
        <w:rFonts w:ascii="Symbol" w:hAnsi="Symbol" w:hint="default"/>
      </w:rPr>
    </w:lvl>
    <w:lvl w:ilvl="4" w:tplc="1A50E210">
      <w:start w:val="1"/>
      <w:numFmt w:val="bullet"/>
      <w:lvlText w:val="o"/>
      <w:lvlJc w:val="left"/>
      <w:pPr>
        <w:ind w:left="3600" w:hanging="360"/>
      </w:pPr>
      <w:rPr>
        <w:rFonts w:ascii="Courier New" w:hAnsi="Courier New" w:hint="default"/>
      </w:rPr>
    </w:lvl>
    <w:lvl w:ilvl="5" w:tplc="1B7CA910">
      <w:start w:val="1"/>
      <w:numFmt w:val="bullet"/>
      <w:lvlText w:val=""/>
      <w:lvlJc w:val="left"/>
      <w:pPr>
        <w:ind w:left="4320" w:hanging="360"/>
      </w:pPr>
      <w:rPr>
        <w:rFonts w:ascii="Wingdings" w:hAnsi="Wingdings" w:hint="default"/>
      </w:rPr>
    </w:lvl>
    <w:lvl w:ilvl="6" w:tplc="5FDE4E6E">
      <w:start w:val="1"/>
      <w:numFmt w:val="bullet"/>
      <w:lvlText w:val=""/>
      <w:lvlJc w:val="left"/>
      <w:pPr>
        <w:ind w:left="5040" w:hanging="360"/>
      </w:pPr>
      <w:rPr>
        <w:rFonts w:ascii="Symbol" w:hAnsi="Symbol" w:hint="default"/>
      </w:rPr>
    </w:lvl>
    <w:lvl w:ilvl="7" w:tplc="624425A2">
      <w:start w:val="1"/>
      <w:numFmt w:val="bullet"/>
      <w:lvlText w:val="o"/>
      <w:lvlJc w:val="left"/>
      <w:pPr>
        <w:ind w:left="5760" w:hanging="360"/>
      </w:pPr>
      <w:rPr>
        <w:rFonts w:ascii="Courier New" w:hAnsi="Courier New" w:hint="default"/>
      </w:rPr>
    </w:lvl>
    <w:lvl w:ilvl="8" w:tplc="064E4BE8">
      <w:start w:val="1"/>
      <w:numFmt w:val="bullet"/>
      <w:lvlText w:val=""/>
      <w:lvlJc w:val="left"/>
      <w:pPr>
        <w:ind w:left="6480" w:hanging="360"/>
      </w:pPr>
      <w:rPr>
        <w:rFonts w:ascii="Wingdings" w:hAnsi="Wingdings" w:hint="default"/>
      </w:rPr>
    </w:lvl>
  </w:abstractNum>
  <w:abstractNum w:abstractNumId="48" w15:restartNumberingAfterBreak="0">
    <w:nsid w:val="5B7C6D16"/>
    <w:multiLevelType w:val="hybridMultilevel"/>
    <w:tmpl w:val="64F43988"/>
    <w:lvl w:ilvl="0" w:tplc="1338BA9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742311"/>
    <w:multiLevelType w:val="hybridMultilevel"/>
    <w:tmpl w:val="F604A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10F4937"/>
    <w:multiLevelType w:val="hybridMultilevel"/>
    <w:tmpl w:val="3EB65CE8"/>
    <w:lvl w:ilvl="0" w:tplc="A112D406">
      <w:start w:val="1"/>
      <w:numFmt w:val="decimal"/>
      <w:lvlText w:val="%1."/>
      <w:lvlJc w:val="left"/>
      <w:pPr>
        <w:ind w:left="720" w:hanging="360"/>
      </w:pPr>
      <w:rPr>
        <w:rFonts w:ascii="Arial Narrow" w:hAnsi="Arial Narrow"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1DE3C6B"/>
    <w:multiLevelType w:val="hybridMultilevel"/>
    <w:tmpl w:val="0CE887A4"/>
    <w:lvl w:ilvl="0" w:tplc="54DA9724">
      <w:start w:val="1"/>
      <w:numFmt w:val="bullet"/>
      <w:lvlText w:val=""/>
      <w:lvlJc w:val="left"/>
      <w:pPr>
        <w:ind w:left="720" w:hanging="360"/>
      </w:pPr>
      <w:rPr>
        <w:rFonts w:ascii="Symbol" w:hAnsi="Symbo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BC69DE"/>
    <w:multiLevelType w:val="hybridMultilevel"/>
    <w:tmpl w:val="6380C5A8"/>
    <w:lvl w:ilvl="0" w:tplc="719E4F2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3" w15:restartNumberingAfterBreak="0">
    <w:nsid w:val="72113ED7"/>
    <w:multiLevelType w:val="hybridMultilevel"/>
    <w:tmpl w:val="139A55A8"/>
    <w:lvl w:ilvl="0" w:tplc="1C6CC7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633449"/>
    <w:multiLevelType w:val="hybridMultilevel"/>
    <w:tmpl w:val="23585DF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5" w15:restartNumberingAfterBreak="0">
    <w:nsid w:val="7E8B7EF2"/>
    <w:multiLevelType w:val="hybridMultilevel"/>
    <w:tmpl w:val="CA9C5942"/>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F49716F"/>
    <w:multiLevelType w:val="hybridMultilevel"/>
    <w:tmpl w:val="F9C20898"/>
    <w:lvl w:ilvl="0" w:tplc="1C1CB388">
      <w:numFmt w:val="bullet"/>
      <w:lvlText w:val=""/>
      <w:lvlJc w:val="left"/>
      <w:pPr>
        <w:ind w:left="720" w:hanging="360"/>
      </w:pPr>
      <w:rPr>
        <w:rFonts w:ascii="Symbol" w:eastAsia="Calibri"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49614">
    <w:abstractNumId w:val="0"/>
  </w:num>
  <w:num w:numId="2" w16cid:durableId="1999729653">
    <w:abstractNumId w:val="38"/>
  </w:num>
  <w:num w:numId="3" w16cid:durableId="1895962891">
    <w:abstractNumId w:val="46"/>
  </w:num>
  <w:num w:numId="4" w16cid:durableId="29653428">
    <w:abstractNumId w:val="14"/>
  </w:num>
  <w:num w:numId="5" w16cid:durableId="1654991959">
    <w:abstractNumId w:val="17"/>
  </w:num>
  <w:num w:numId="6" w16cid:durableId="1227498253">
    <w:abstractNumId w:val="25"/>
  </w:num>
  <w:num w:numId="7" w16cid:durableId="372852973">
    <w:abstractNumId w:val="29"/>
  </w:num>
  <w:num w:numId="8" w16cid:durableId="1608460035">
    <w:abstractNumId w:val="31"/>
  </w:num>
  <w:num w:numId="9" w16cid:durableId="962618210">
    <w:abstractNumId w:val="33"/>
  </w:num>
  <w:num w:numId="10" w16cid:durableId="2013750623">
    <w:abstractNumId w:val="39"/>
  </w:num>
  <w:num w:numId="11" w16cid:durableId="1469590731">
    <w:abstractNumId w:val="15"/>
  </w:num>
  <w:num w:numId="12" w16cid:durableId="1615089641">
    <w:abstractNumId w:val="50"/>
  </w:num>
  <w:num w:numId="13" w16cid:durableId="1526942176">
    <w:abstractNumId w:val="9"/>
  </w:num>
  <w:num w:numId="14" w16cid:durableId="672495174">
    <w:abstractNumId w:val="11"/>
  </w:num>
  <w:num w:numId="15" w16cid:durableId="1494953864">
    <w:abstractNumId w:val="37"/>
  </w:num>
  <w:num w:numId="16" w16cid:durableId="1565876937">
    <w:abstractNumId w:val="30"/>
  </w:num>
  <w:num w:numId="17" w16cid:durableId="1087727422">
    <w:abstractNumId w:val="53"/>
  </w:num>
  <w:num w:numId="18" w16cid:durableId="1685014811">
    <w:abstractNumId w:val="32"/>
  </w:num>
  <w:num w:numId="19" w16cid:durableId="1136029192">
    <w:abstractNumId w:val="41"/>
  </w:num>
  <w:num w:numId="20" w16cid:durableId="2071034370">
    <w:abstractNumId w:val="49"/>
  </w:num>
  <w:num w:numId="21" w16cid:durableId="1049263515">
    <w:abstractNumId w:val="43"/>
  </w:num>
  <w:num w:numId="22" w16cid:durableId="1303074882">
    <w:abstractNumId w:val="34"/>
  </w:num>
  <w:num w:numId="23" w16cid:durableId="1514563164">
    <w:abstractNumId w:val="26"/>
  </w:num>
  <w:num w:numId="24" w16cid:durableId="2058701084">
    <w:abstractNumId w:val="4"/>
  </w:num>
  <w:num w:numId="25" w16cid:durableId="108160239">
    <w:abstractNumId w:val="13"/>
  </w:num>
  <w:num w:numId="26" w16cid:durableId="443811895">
    <w:abstractNumId w:val="5"/>
  </w:num>
  <w:num w:numId="27" w16cid:durableId="1170679488">
    <w:abstractNumId w:val="42"/>
  </w:num>
  <w:num w:numId="28" w16cid:durableId="2124885759">
    <w:abstractNumId w:val="24"/>
  </w:num>
  <w:num w:numId="29" w16cid:durableId="179197413">
    <w:abstractNumId w:val="1"/>
  </w:num>
  <w:num w:numId="30" w16cid:durableId="1830559833">
    <w:abstractNumId w:val="55"/>
  </w:num>
  <w:num w:numId="31" w16cid:durableId="453209858">
    <w:abstractNumId w:val="18"/>
  </w:num>
  <w:num w:numId="32" w16cid:durableId="2111462989">
    <w:abstractNumId w:val="56"/>
  </w:num>
  <w:num w:numId="33" w16cid:durableId="468327307">
    <w:abstractNumId w:val="8"/>
  </w:num>
  <w:num w:numId="34" w16cid:durableId="967053628">
    <w:abstractNumId w:val="22"/>
  </w:num>
  <w:num w:numId="35" w16cid:durableId="1641416492">
    <w:abstractNumId w:val="28"/>
  </w:num>
  <w:num w:numId="36" w16cid:durableId="792141962">
    <w:abstractNumId w:val="48"/>
  </w:num>
  <w:num w:numId="37" w16cid:durableId="1897742890">
    <w:abstractNumId w:val="19"/>
  </w:num>
  <w:num w:numId="38" w16cid:durableId="1703940264">
    <w:abstractNumId w:val="23"/>
  </w:num>
  <w:num w:numId="39" w16cid:durableId="1237471088">
    <w:abstractNumId w:val="27"/>
  </w:num>
  <w:num w:numId="40" w16cid:durableId="1304041155">
    <w:abstractNumId w:val="7"/>
  </w:num>
  <w:num w:numId="41" w16cid:durableId="1726562519">
    <w:abstractNumId w:val="3"/>
  </w:num>
  <w:num w:numId="42" w16cid:durableId="1438410115">
    <w:abstractNumId w:val="35"/>
  </w:num>
  <w:num w:numId="43" w16cid:durableId="461462325">
    <w:abstractNumId w:val="54"/>
  </w:num>
  <w:num w:numId="44" w16cid:durableId="1623267089">
    <w:abstractNumId w:val="21"/>
  </w:num>
  <w:num w:numId="45" w16cid:durableId="643046830">
    <w:abstractNumId w:val="36"/>
  </w:num>
  <w:num w:numId="46" w16cid:durableId="21907894">
    <w:abstractNumId w:val="52"/>
  </w:num>
  <w:num w:numId="47" w16cid:durableId="1168248499">
    <w:abstractNumId w:val="47"/>
  </w:num>
  <w:num w:numId="48" w16cid:durableId="355622511">
    <w:abstractNumId w:val="2"/>
  </w:num>
  <w:num w:numId="49" w16cid:durableId="198781890">
    <w:abstractNumId w:val="44"/>
  </w:num>
  <w:num w:numId="50" w16cid:durableId="2072926606">
    <w:abstractNumId w:val="20"/>
  </w:num>
  <w:num w:numId="51" w16cid:durableId="645202368">
    <w:abstractNumId w:val="10"/>
  </w:num>
  <w:num w:numId="52" w16cid:durableId="1010642018">
    <w:abstractNumId w:val="45"/>
  </w:num>
  <w:num w:numId="53" w16cid:durableId="41247899">
    <w:abstractNumId w:val="40"/>
  </w:num>
  <w:num w:numId="54" w16cid:durableId="1975020385">
    <w:abstractNumId w:val="16"/>
  </w:num>
  <w:num w:numId="55" w16cid:durableId="585110213">
    <w:abstractNumId w:val="12"/>
  </w:num>
  <w:num w:numId="56" w16cid:durableId="573734538">
    <w:abstractNumId w:val="6"/>
  </w:num>
  <w:num w:numId="57" w16cid:durableId="249584256">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2A"/>
    <w:rsid w:val="00003201"/>
    <w:rsid w:val="000102DF"/>
    <w:rsid w:val="00010DEA"/>
    <w:rsid w:val="00040B67"/>
    <w:rsid w:val="00042FB9"/>
    <w:rsid w:val="0004768B"/>
    <w:rsid w:val="0005328D"/>
    <w:rsid w:val="00064319"/>
    <w:rsid w:val="00075946"/>
    <w:rsid w:val="00082B11"/>
    <w:rsid w:val="00094DF0"/>
    <w:rsid w:val="00095135"/>
    <w:rsid w:val="000B0D17"/>
    <w:rsid w:val="000B431E"/>
    <w:rsid w:val="000C6545"/>
    <w:rsid w:val="000D3EA2"/>
    <w:rsid w:val="000D6347"/>
    <w:rsid w:val="000E352A"/>
    <w:rsid w:val="000E56A9"/>
    <w:rsid w:val="000E6CCB"/>
    <w:rsid w:val="000F1109"/>
    <w:rsid w:val="000F20DB"/>
    <w:rsid w:val="001274B8"/>
    <w:rsid w:val="00146DA9"/>
    <w:rsid w:val="00152938"/>
    <w:rsid w:val="001555AB"/>
    <w:rsid w:val="00162B95"/>
    <w:rsid w:val="0018334E"/>
    <w:rsid w:val="00196A28"/>
    <w:rsid w:val="001A687D"/>
    <w:rsid w:val="001B4D3E"/>
    <w:rsid w:val="001B6931"/>
    <w:rsid w:val="001C739F"/>
    <w:rsid w:val="001D1E50"/>
    <w:rsid w:val="001D6DC7"/>
    <w:rsid w:val="001E354A"/>
    <w:rsid w:val="001E7B1F"/>
    <w:rsid w:val="001F0506"/>
    <w:rsid w:val="00203FC9"/>
    <w:rsid w:val="0022610E"/>
    <w:rsid w:val="002411B1"/>
    <w:rsid w:val="00262CDC"/>
    <w:rsid w:val="00267EB7"/>
    <w:rsid w:val="00290E8D"/>
    <w:rsid w:val="00296A34"/>
    <w:rsid w:val="002A1BFC"/>
    <w:rsid w:val="002A49D9"/>
    <w:rsid w:val="002B514A"/>
    <w:rsid w:val="002C59B5"/>
    <w:rsid w:val="002D4F6D"/>
    <w:rsid w:val="002E1B4D"/>
    <w:rsid w:val="002F2B90"/>
    <w:rsid w:val="002F3671"/>
    <w:rsid w:val="002F36AB"/>
    <w:rsid w:val="00311925"/>
    <w:rsid w:val="00314A05"/>
    <w:rsid w:val="0031586F"/>
    <w:rsid w:val="00330C05"/>
    <w:rsid w:val="00356AE7"/>
    <w:rsid w:val="003579C1"/>
    <w:rsid w:val="00372E1D"/>
    <w:rsid w:val="00375D70"/>
    <w:rsid w:val="003A3306"/>
    <w:rsid w:val="003A77AF"/>
    <w:rsid w:val="003D2CCE"/>
    <w:rsid w:val="003E6BA1"/>
    <w:rsid w:val="0041318D"/>
    <w:rsid w:val="00415D9C"/>
    <w:rsid w:val="004251BD"/>
    <w:rsid w:val="004261E7"/>
    <w:rsid w:val="00434F5B"/>
    <w:rsid w:val="00444E60"/>
    <w:rsid w:val="00446A2C"/>
    <w:rsid w:val="00454E32"/>
    <w:rsid w:val="00463FEB"/>
    <w:rsid w:val="004B39EA"/>
    <w:rsid w:val="004B7C8D"/>
    <w:rsid w:val="004C21F5"/>
    <w:rsid w:val="004C3A28"/>
    <w:rsid w:val="004E53AC"/>
    <w:rsid w:val="00506D3C"/>
    <w:rsid w:val="00511196"/>
    <w:rsid w:val="00511F28"/>
    <w:rsid w:val="005143AB"/>
    <w:rsid w:val="005351FE"/>
    <w:rsid w:val="005363FF"/>
    <w:rsid w:val="00561929"/>
    <w:rsid w:val="005651F6"/>
    <w:rsid w:val="00587BB8"/>
    <w:rsid w:val="005B713D"/>
    <w:rsid w:val="005C4B0E"/>
    <w:rsid w:val="005D51E7"/>
    <w:rsid w:val="005E2B51"/>
    <w:rsid w:val="005F0CB6"/>
    <w:rsid w:val="005F7CF1"/>
    <w:rsid w:val="0060652E"/>
    <w:rsid w:val="00622238"/>
    <w:rsid w:val="00623CAF"/>
    <w:rsid w:val="00626C7D"/>
    <w:rsid w:val="00632E0D"/>
    <w:rsid w:val="006337FA"/>
    <w:rsid w:val="00652B05"/>
    <w:rsid w:val="006669AA"/>
    <w:rsid w:val="00674A01"/>
    <w:rsid w:val="0069421C"/>
    <w:rsid w:val="006A0691"/>
    <w:rsid w:val="006A30D3"/>
    <w:rsid w:val="006A4D11"/>
    <w:rsid w:val="007000AC"/>
    <w:rsid w:val="00705DCD"/>
    <w:rsid w:val="00707B16"/>
    <w:rsid w:val="00711938"/>
    <w:rsid w:val="00712F1E"/>
    <w:rsid w:val="00714EB4"/>
    <w:rsid w:val="007406A8"/>
    <w:rsid w:val="00757417"/>
    <w:rsid w:val="00760F77"/>
    <w:rsid w:val="00761549"/>
    <w:rsid w:val="00764086"/>
    <w:rsid w:val="00772C13"/>
    <w:rsid w:val="00774C68"/>
    <w:rsid w:val="007864D6"/>
    <w:rsid w:val="00790135"/>
    <w:rsid w:val="007A0D91"/>
    <w:rsid w:val="007A50B1"/>
    <w:rsid w:val="007D1F88"/>
    <w:rsid w:val="007D6EBA"/>
    <w:rsid w:val="00802FD9"/>
    <w:rsid w:val="008122D1"/>
    <w:rsid w:val="00814EE9"/>
    <w:rsid w:val="0082020C"/>
    <w:rsid w:val="00861553"/>
    <w:rsid w:val="0086582E"/>
    <w:rsid w:val="00871538"/>
    <w:rsid w:val="00884A7E"/>
    <w:rsid w:val="00884EF4"/>
    <w:rsid w:val="008936AA"/>
    <w:rsid w:val="008A518F"/>
    <w:rsid w:val="008C28E9"/>
    <w:rsid w:val="008D0427"/>
    <w:rsid w:val="008E4CCC"/>
    <w:rsid w:val="008F5F83"/>
    <w:rsid w:val="00905880"/>
    <w:rsid w:val="009169C5"/>
    <w:rsid w:val="009539A2"/>
    <w:rsid w:val="009542EC"/>
    <w:rsid w:val="0096061E"/>
    <w:rsid w:val="00960E2B"/>
    <w:rsid w:val="00961663"/>
    <w:rsid w:val="00966778"/>
    <w:rsid w:val="00971269"/>
    <w:rsid w:val="009753DA"/>
    <w:rsid w:val="00981A35"/>
    <w:rsid w:val="0099614C"/>
    <w:rsid w:val="009C2CFE"/>
    <w:rsid w:val="009C346B"/>
    <w:rsid w:val="009C7DEC"/>
    <w:rsid w:val="009D4FE2"/>
    <w:rsid w:val="009D7BDB"/>
    <w:rsid w:val="009E6FC4"/>
    <w:rsid w:val="009E7E2E"/>
    <w:rsid w:val="009F0322"/>
    <w:rsid w:val="00A05548"/>
    <w:rsid w:val="00A22A3F"/>
    <w:rsid w:val="00A32F10"/>
    <w:rsid w:val="00A56F50"/>
    <w:rsid w:val="00A7552B"/>
    <w:rsid w:val="00A77920"/>
    <w:rsid w:val="00A97B7F"/>
    <w:rsid w:val="00AA534F"/>
    <w:rsid w:val="00AB379B"/>
    <w:rsid w:val="00AB6AE8"/>
    <w:rsid w:val="00AD5031"/>
    <w:rsid w:val="00AE08C5"/>
    <w:rsid w:val="00AE3903"/>
    <w:rsid w:val="00AE40D6"/>
    <w:rsid w:val="00AE6F77"/>
    <w:rsid w:val="00B1682A"/>
    <w:rsid w:val="00B2457C"/>
    <w:rsid w:val="00B31192"/>
    <w:rsid w:val="00B75C02"/>
    <w:rsid w:val="00B816B0"/>
    <w:rsid w:val="00BA2374"/>
    <w:rsid w:val="00BB7042"/>
    <w:rsid w:val="00BE5131"/>
    <w:rsid w:val="00C00BA4"/>
    <w:rsid w:val="00C049A7"/>
    <w:rsid w:val="00C132B6"/>
    <w:rsid w:val="00C15B15"/>
    <w:rsid w:val="00C27F37"/>
    <w:rsid w:val="00C32AB1"/>
    <w:rsid w:val="00C32D21"/>
    <w:rsid w:val="00C37CC3"/>
    <w:rsid w:val="00C418D3"/>
    <w:rsid w:val="00C52F0E"/>
    <w:rsid w:val="00C53233"/>
    <w:rsid w:val="00C61575"/>
    <w:rsid w:val="00C64DF2"/>
    <w:rsid w:val="00C70ECF"/>
    <w:rsid w:val="00C7202A"/>
    <w:rsid w:val="00C91F01"/>
    <w:rsid w:val="00C96861"/>
    <w:rsid w:val="00C96DB0"/>
    <w:rsid w:val="00CB520C"/>
    <w:rsid w:val="00CF121B"/>
    <w:rsid w:val="00CF2F8C"/>
    <w:rsid w:val="00D03E45"/>
    <w:rsid w:val="00D22369"/>
    <w:rsid w:val="00D40B13"/>
    <w:rsid w:val="00D451C7"/>
    <w:rsid w:val="00D507D6"/>
    <w:rsid w:val="00D607FC"/>
    <w:rsid w:val="00D83A83"/>
    <w:rsid w:val="00DA2CF2"/>
    <w:rsid w:val="00DA32BE"/>
    <w:rsid w:val="00DB3EE3"/>
    <w:rsid w:val="00DB5E54"/>
    <w:rsid w:val="00DD1183"/>
    <w:rsid w:val="00DD6F3B"/>
    <w:rsid w:val="00DE02A7"/>
    <w:rsid w:val="00DE0B34"/>
    <w:rsid w:val="00DE2A20"/>
    <w:rsid w:val="00DE783C"/>
    <w:rsid w:val="00DF27C2"/>
    <w:rsid w:val="00DF3758"/>
    <w:rsid w:val="00DF3A95"/>
    <w:rsid w:val="00E0188E"/>
    <w:rsid w:val="00E047FE"/>
    <w:rsid w:val="00E05EFE"/>
    <w:rsid w:val="00E16408"/>
    <w:rsid w:val="00E2753A"/>
    <w:rsid w:val="00E353BA"/>
    <w:rsid w:val="00E377EB"/>
    <w:rsid w:val="00E40B01"/>
    <w:rsid w:val="00E61056"/>
    <w:rsid w:val="00E6133D"/>
    <w:rsid w:val="00E824E6"/>
    <w:rsid w:val="00E846C9"/>
    <w:rsid w:val="00E96263"/>
    <w:rsid w:val="00EA5D56"/>
    <w:rsid w:val="00EB2752"/>
    <w:rsid w:val="00EE3F81"/>
    <w:rsid w:val="00EE61FE"/>
    <w:rsid w:val="00EF1114"/>
    <w:rsid w:val="00EF6ACA"/>
    <w:rsid w:val="00F23DB9"/>
    <w:rsid w:val="00F36613"/>
    <w:rsid w:val="00F42764"/>
    <w:rsid w:val="00F43538"/>
    <w:rsid w:val="00F61907"/>
    <w:rsid w:val="00F704CF"/>
    <w:rsid w:val="00F83A61"/>
    <w:rsid w:val="00F860EA"/>
    <w:rsid w:val="00F878C9"/>
    <w:rsid w:val="00FA4F0B"/>
    <w:rsid w:val="00FA587E"/>
    <w:rsid w:val="00FB00C8"/>
    <w:rsid w:val="00FB5F4A"/>
    <w:rsid w:val="02183151"/>
    <w:rsid w:val="050E1054"/>
    <w:rsid w:val="07505916"/>
    <w:rsid w:val="075D3722"/>
    <w:rsid w:val="075F565C"/>
    <w:rsid w:val="093ACD2E"/>
    <w:rsid w:val="09811FBA"/>
    <w:rsid w:val="0AD69D8F"/>
    <w:rsid w:val="0AEFC5EC"/>
    <w:rsid w:val="0CF85FC5"/>
    <w:rsid w:val="1032C784"/>
    <w:rsid w:val="11F40748"/>
    <w:rsid w:val="11FBADC9"/>
    <w:rsid w:val="12CDEA3D"/>
    <w:rsid w:val="12FC5D79"/>
    <w:rsid w:val="14F700AE"/>
    <w:rsid w:val="1879EDCA"/>
    <w:rsid w:val="188DE86E"/>
    <w:rsid w:val="190CEF54"/>
    <w:rsid w:val="1B51E43D"/>
    <w:rsid w:val="1D0F9B26"/>
    <w:rsid w:val="1EBF5640"/>
    <w:rsid w:val="1FCD0121"/>
    <w:rsid w:val="200AE312"/>
    <w:rsid w:val="200F139E"/>
    <w:rsid w:val="21020E6A"/>
    <w:rsid w:val="213C315C"/>
    <w:rsid w:val="215CF286"/>
    <w:rsid w:val="248268C8"/>
    <w:rsid w:val="2547B0E0"/>
    <w:rsid w:val="265E1335"/>
    <w:rsid w:val="2A455370"/>
    <w:rsid w:val="2A675FC0"/>
    <w:rsid w:val="2BBAF01E"/>
    <w:rsid w:val="2DB325A0"/>
    <w:rsid w:val="2E0E4FF2"/>
    <w:rsid w:val="2E22EEF0"/>
    <w:rsid w:val="2F492A11"/>
    <w:rsid w:val="2FAB486E"/>
    <w:rsid w:val="3078D24F"/>
    <w:rsid w:val="3145F0B4"/>
    <w:rsid w:val="33BAC5FB"/>
    <w:rsid w:val="343FB0C5"/>
    <w:rsid w:val="36C2B92D"/>
    <w:rsid w:val="37B53238"/>
    <w:rsid w:val="38C7AC33"/>
    <w:rsid w:val="3923DF98"/>
    <w:rsid w:val="396AB5B0"/>
    <w:rsid w:val="3B9CCDEE"/>
    <w:rsid w:val="3D090015"/>
    <w:rsid w:val="3E665FDA"/>
    <w:rsid w:val="40B5D9CF"/>
    <w:rsid w:val="42C1FEB3"/>
    <w:rsid w:val="45300D28"/>
    <w:rsid w:val="46725538"/>
    <w:rsid w:val="46E9EB2F"/>
    <w:rsid w:val="482E7220"/>
    <w:rsid w:val="49876C31"/>
    <w:rsid w:val="4A4775A5"/>
    <w:rsid w:val="4ADFFCF7"/>
    <w:rsid w:val="4C053E87"/>
    <w:rsid w:val="4C8D8C4E"/>
    <w:rsid w:val="4CC2884B"/>
    <w:rsid w:val="4DF89677"/>
    <w:rsid w:val="4EFCBD07"/>
    <w:rsid w:val="50151157"/>
    <w:rsid w:val="52E8D32E"/>
    <w:rsid w:val="539F58EC"/>
    <w:rsid w:val="540CB1DF"/>
    <w:rsid w:val="58E31E92"/>
    <w:rsid w:val="5A568D23"/>
    <w:rsid w:val="5B66A2D2"/>
    <w:rsid w:val="5BBBB0B5"/>
    <w:rsid w:val="5CB75621"/>
    <w:rsid w:val="5DBFF786"/>
    <w:rsid w:val="5E39FE25"/>
    <w:rsid w:val="5E562577"/>
    <w:rsid w:val="62C9A749"/>
    <w:rsid w:val="63FC0582"/>
    <w:rsid w:val="668D7E6D"/>
    <w:rsid w:val="679D186C"/>
    <w:rsid w:val="68DBFF87"/>
    <w:rsid w:val="6B84B422"/>
    <w:rsid w:val="6BCB7B16"/>
    <w:rsid w:val="6D208483"/>
    <w:rsid w:val="6D8073D4"/>
    <w:rsid w:val="6EA159C8"/>
    <w:rsid w:val="6F84568C"/>
    <w:rsid w:val="6FA3D433"/>
    <w:rsid w:val="70DC015B"/>
    <w:rsid w:val="72260641"/>
    <w:rsid w:val="75725D5C"/>
    <w:rsid w:val="767F48AC"/>
    <w:rsid w:val="7887F69C"/>
    <w:rsid w:val="7BEDCEA9"/>
    <w:rsid w:val="7DB27FC8"/>
    <w:rsid w:val="7E335130"/>
    <w:rsid w:val="7F8BE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645C9"/>
  <w15:chartTrackingRefBased/>
  <w15:docId w15:val="{2DA00DA9-BD41-4C58-A8DC-5816B309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2A"/>
    <w:pPr>
      <w:spacing w:after="0" w:line="276" w:lineRule="auto"/>
    </w:pPr>
    <w:rPr>
      <w:rFonts w:ascii="Verdana" w:eastAsia="Calibri" w:hAnsi="Verdana" w:cs="Times New Roman"/>
      <w:sz w:val="24"/>
      <w:szCs w:val="24"/>
      <w:lang w:val="en-US"/>
    </w:rPr>
  </w:style>
  <w:style w:type="paragraph" w:styleId="Heading2">
    <w:name w:val="heading 2"/>
    <w:basedOn w:val="Normal"/>
    <w:next w:val="Normal"/>
    <w:link w:val="Heading2Char"/>
    <w:uiPriority w:val="9"/>
    <w:unhideWhenUsed/>
    <w:qFormat/>
    <w:rsid w:val="003579C1"/>
    <w:pPr>
      <w:keepNext/>
      <w:keepLines/>
      <w:spacing w:before="240"/>
      <w:outlineLvl w:val="1"/>
    </w:pPr>
    <w:rPr>
      <w:rFonts w:ascii="Calibri" w:eastAsiaTheme="majorEastAsia" w:hAnsi="Calibri" w:cstheme="majorBidi"/>
      <w:b/>
      <w:color w:val="343741"/>
      <w:sz w:val="32"/>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02A"/>
    <w:pPr>
      <w:tabs>
        <w:tab w:val="center" w:pos="4680"/>
        <w:tab w:val="right" w:pos="9360"/>
      </w:tabs>
      <w:spacing w:line="240" w:lineRule="auto"/>
    </w:pPr>
  </w:style>
  <w:style w:type="character" w:customStyle="1" w:styleId="HeaderChar">
    <w:name w:val="Header Char"/>
    <w:basedOn w:val="DefaultParagraphFont"/>
    <w:link w:val="Header"/>
    <w:uiPriority w:val="99"/>
    <w:rsid w:val="00C7202A"/>
    <w:rPr>
      <w:rFonts w:ascii="Verdana" w:eastAsia="Calibri" w:hAnsi="Verdana" w:cs="Times New Roman"/>
      <w:sz w:val="24"/>
      <w:szCs w:val="24"/>
      <w:lang w:val="en-US"/>
    </w:rPr>
  </w:style>
  <w:style w:type="paragraph" w:styleId="Footer">
    <w:name w:val="footer"/>
    <w:basedOn w:val="Normal"/>
    <w:link w:val="FooterChar"/>
    <w:uiPriority w:val="99"/>
    <w:unhideWhenUsed/>
    <w:rsid w:val="00C7202A"/>
    <w:pPr>
      <w:tabs>
        <w:tab w:val="center" w:pos="4680"/>
        <w:tab w:val="right" w:pos="9360"/>
      </w:tabs>
      <w:spacing w:line="240" w:lineRule="auto"/>
    </w:pPr>
  </w:style>
  <w:style w:type="character" w:customStyle="1" w:styleId="FooterChar">
    <w:name w:val="Footer Char"/>
    <w:basedOn w:val="DefaultParagraphFont"/>
    <w:link w:val="Footer"/>
    <w:uiPriority w:val="99"/>
    <w:rsid w:val="00C7202A"/>
    <w:rPr>
      <w:rFonts w:ascii="Verdana" w:eastAsia="Calibri" w:hAnsi="Verdana" w:cs="Times New Roman"/>
      <w:sz w:val="24"/>
      <w:szCs w:val="24"/>
      <w:lang w:val="en-US"/>
    </w:rPr>
  </w:style>
  <w:style w:type="table" w:styleId="TableGrid">
    <w:name w:val="Table Grid"/>
    <w:basedOn w:val="TableNormal"/>
    <w:uiPriority w:val="59"/>
    <w:rsid w:val="00C7202A"/>
    <w:pPr>
      <w:spacing w:after="0" w:line="240" w:lineRule="auto"/>
    </w:pPr>
    <w:rPr>
      <w:rFonts w:ascii="Verdana" w:eastAsia="Calibri" w:hAnsi="Verdan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C7202A"/>
    <w:pPr>
      <w:ind w:left="720"/>
      <w:contextualSpacing/>
    </w:pPr>
  </w:style>
  <w:style w:type="character" w:styleId="Hyperlink">
    <w:name w:val="Hyperlink"/>
    <w:basedOn w:val="DefaultParagraphFont"/>
    <w:uiPriority w:val="99"/>
    <w:unhideWhenUsed/>
    <w:rsid w:val="00C7202A"/>
    <w:rPr>
      <w:color w:val="2967B2"/>
      <w:u w:val="single"/>
    </w:rPr>
  </w:style>
  <w:style w:type="paragraph" w:customStyle="1" w:styleId="SectionHeadingBAE">
    <w:name w:val="*Section Heading_BAE"/>
    <w:basedOn w:val="Normal"/>
    <w:next w:val="Normal"/>
    <w:rsid w:val="00C7202A"/>
    <w:pPr>
      <w:keepNext/>
      <w:tabs>
        <w:tab w:val="left" w:pos="340"/>
      </w:tabs>
      <w:spacing w:before="120" w:after="60" w:line="480" w:lineRule="exact"/>
      <w:ind w:left="-340"/>
    </w:pPr>
    <w:rPr>
      <w:rFonts w:ascii="Palatino Linotype" w:eastAsia="Times New Roman" w:hAnsi="Palatino Linotype"/>
      <w:b/>
      <w:bCs/>
      <w:sz w:val="40"/>
      <w:lang w:val="en-AU"/>
    </w:rPr>
  </w:style>
  <w:style w:type="table" w:customStyle="1" w:styleId="TableGrid1">
    <w:name w:val="Table Grid1"/>
    <w:basedOn w:val="TableNormal"/>
    <w:next w:val="TableGrid"/>
    <w:uiPriority w:val="39"/>
    <w:rsid w:val="00C7202A"/>
    <w:pPr>
      <w:spacing w:after="0" w:line="240" w:lineRule="auto"/>
    </w:pPr>
    <w:rPr>
      <w:rFonts w:ascii="Arial Narrow" w:eastAsia="Calibri" w:hAnsi="Arial Narrow" w:cs="Arial"/>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02A"/>
    <w:pPr>
      <w:spacing w:after="0" w:line="240" w:lineRule="auto"/>
    </w:pPr>
    <w:rPr>
      <w:rFonts w:ascii="Verdana" w:eastAsia="Calibri" w:hAnsi="Verdana" w:cs="Times New Roman"/>
      <w:sz w:val="24"/>
      <w:szCs w:val="24"/>
      <w:lang w:val="en-US"/>
    </w:rPr>
  </w:style>
  <w:style w:type="character" w:styleId="CommentReference">
    <w:name w:val="annotation reference"/>
    <w:basedOn w:val="DefaultParagraphFont"/>
    <w:uiPriority w:val="99"/>
    <w:semiHidden/>
    <w:unhideWhenUsed/>
    <w:rsid w:val="00C7202A"/>
    <w:rPr>
      <w:sz w:val="16"/>
      <w:szCs w:val="16"/>
    </w:rPr>
  </w:style>
  <w:style w:type="paragraph" w:styleId="CommentText">
    <w:name w:val="annotation text"/>
    <w:basedOn w:val="Normal"/>
    <w:link w:val="CommentTextChar"/>
    <w:uiPriority w:val="99"/>
    <w:unhideWhenUsed/>
    <w:rsid w:val="00C7202A"/>
    <w:pPr>
      <w:spacing w:line="240" w:lineRule="auto"/>
    </w:pPr>
    <w:rPr>
      <w:sz w:val="20"/>
      <w:szCs w:val="20"/>
    </w:rPr>
  </w:style>
  <w:style w:type="character" w:customStyle="1" w:styleId="CommentTextChar">
    <w:name w:val="Comment Text Char"/>
    <w:basedOn w:val="DefaultParagraphFont"/>
    <w:link w:val="CommentText"/>
    <w:uiPriority w:val="99"/>
    <w:rsid w:val="00C7202A"/>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C720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2A"/>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B431E"/>
    <w:rPr>
      <w:b/>
      <w:bCs/>
    </w:rPr>
  </w:style>
  <w:style w:type="character" w:customStyle="1" w:styleId="CommentSubjectChar">
    <w:name w:val="Comment Subject Char"/>
    <w:basedOn w:val="CommentTextChar"/>
    <w:link w:val="CommentSubject"/>
    <w:uiPriority w:val="99"/>
    <w:semiHidden/>
    <w:rsid w:val="000B431E"/>
    <w:rPr>
      <w:rFonts w:ascii="Verdana" w:eastAsia="Calibri" w:hAnsi="Verdana" w:cs="Times New Roman"/>
      <w:b/>
      <w:bCs/>
      <w:sz w:val="20"/>
      <w:szCs w:val="20"/>
      <w:lang w:val="en-US"/>
    </w:rPr>
  </w:style>
  <w:style w:type="character" w:customStyle="1" w:styleId="UnresolvedMention1">
    <w:name w:val="Unresolved Mention1"/>
    <w:basedOn w:val="DefaultParagraphFont"/>
    <w:uiPriority w:val="99"/>
    <w:semiHidden/>
    <w:unhideWhenUsed/>
    <w:rsid w:val="00B75C02"/>
    <w:rPr>
      <w:color w:val="605E5C"/>
      <w:shd w:val="clear" w:color="auto" w:fill="E1DFDD"/>
    </w:rPr>
  </w:style>
  <w:style w:type="character" w:styleId="FollowedHyperlink">
    <w:name w:val="FollowedHyperlink"/>
    <w:basedOn w:val="DefaultParagraphFont"/>
    <w:uiPriority w:val="99"/>
    <w:semiHidden/>
    <w:unhideWhenUsed/>
    <w:rsid w:val="00AE40D6"/>
    <w:rPr>
      <w:color w:val="954F72" w:themeColor="followedHyperlink"/>
      <w:u w:val="single"/>
    </w:rPr>
  </w:style>
  <w:style w:type="character" w:customStyle="1" w:styleId="Heading2Char">
    <w:name w:val="Heading 2 Char"/>
    <w:basedOn w:val="DefaultParagraphFont"/>
    <w:link w:val="Heading2"/>
    <w:uiPriority w:val="9"/>
    <w:rsid w:val="003579C1"/>
    <w:rPr>
      <w:rFonts w:ascii="Calibri" w:eastAsiaTheme="majorEastAsia" w:hAnsi="Calibri" w:cstheme="majorBidi"/>
      <w:b/>
      <w:color w:val="343741"/>
      <w:sz w:val="32"/>
      <w:szCs w:val="26"/>
    </w:rPr>
  </w:style>
  <w:style w:type="paragraph" w:styleId="Title">
    <w:name w:val="Title"/>
    <w:basedOn w:val="Normal"/>
    <w:next w:val="Normal"/>
    <w:link w:val="TitleChar"/>
    <w:uiPriority w:val="10"/>
    <w:qFormat/>
    <w:rsid w:val="003579C1"/>
    <w:pPr>
      <w:spacing w:before="480"/>
    </w:pPr>
    <w:rPr>
      <w:rFonts w:ascii="Calibri" w:eastAsiaTheme="majorEastAsia" w:hAnsi="Calibri" w:cstheme="majorBidi"/>
      <w:b/>
      <w:color w:val="343741"/>
      <w:spacing w:val="-10"/>
      <w:kern w:val="28"/>
      <w:sz w:val="60"/>
      <w:szCs w:val="56"/>
      <w:lang w:val="en-AU"/>
    </w:rPr>
  </w:style>
  <w:style w:type="character" w:customStyle="1" w:styleId="TitleChar">
    <w:name w:val="Title Char"/>
    <w:basedOn w:val="DefaultParagraphFont"/>
    <w:link w:val="Title"/>
    <w:uiPriority w:val="10"/>
    <w:rsid w:val="003579C1"/>
    <w:rPr>
      <w:rFonts w:ascii="Calibri" w:eastAsiaTheme="majorEastAsia" w:hAnsi="Calibri" w:cstheme="majorBidi"/>
      <w:b/>
      <w:color w:val="343741"/>
      <w:spacing w:val="-10"/>
      <w:kern w:val="28"/>
      <w:sz w:val="60"/>
      <w:szCs w:val="56"/>
    </w:rPr>
  </w:style>
  <w:style w:type="paragraph" w:styleId="ListBullet">
    <w:name w:val="List Bullet"/>
    <w:basedOn w:val="ListParagraph"/>
    <w:uiPriority w:val="99"/>
    <w:unhideWhenUsed/>
    <w:qFormat/>
    <w:rsid w:val="003579C1"/>
    <w:pPr>
      <w:numPr>
        <w:numId w:val="38"/>
      </w:numPr>
      <w:spacing w:after="200" w:line="360" w:lineRule="auto"/>
    </w:pPr>
    <w:rPr>
      <w:rFonts w:asciiTheme="minorHAnsi" w:eastAsiaTheme="minorHAnsi" w:hAnsiTheme="minorHAnsi" w:cstheme="minorBidi"/>
      <w:sz w:val="22"/>
      <w:szCs w:val="22"/>
      <w:lang w:val="en-AU"/>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3579C1"/>
    <w:rPr>
      <w:rFonts w:ascii="Verdana" w:eastAsia="Calibri" w:hAnsi="Verdana" w:cs="Times New Roman"/>
      <w:sz w:val="24"/>
      <w:szCs w:val="24"/>
      <w:lang w:val="en-US"/>
    </w:rPr>
  </w:style>
  <w:style w:type="character" w:customStyle="1" w:styleId="BoldTextBlack">
    <w:name w:val="Bold Text Black"/>
    <w:uiPriority w:val="99"/>
    <w:rsid w:val="003579C1"/>
    <w:rPr>
      <w:rFonts w:ascii="HelveticaNeue LT 65 Medium" w:hAnsi="HelveticaNeue LT 65 Medium"/>
    </w:rPr>
  </w:style>
  <w:style w:type="paragraph" w:styleId="Revision">
    <w:name w:val="Revision"/>
    <w:hidden/>
    <w:uiPriority w:val="99"/>
    <w:semiHidden/>
    <w:rsid w:val="00C64DF2"/>
    <w:pPr>
      <w:spacing w:after="0" w:line="240" w:lineRule="auto"/>
    </w:pPr>
    <w:rPr>
      <w:rFonts w:ascii="Verdana" w:eastAsia="Calibri"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C2021C00283" TargetMode="External"/><Relationship Id="rId18" Type="http://schemas.openxmlformats.org/officeDocument/2006/relationships/hyperlink" Target="https://www.legislation.vic.gov.au/in-force/acts/equal-opportunity-act-2010/020" TargetMode="External"/><Relationship Id="rId26" Type="http://schemas.openxmlformats.org/officeDocument/2006/relationships/hyperlink" Target="https://www.dese.gov.au/additional-child-care-subsidy/resources/guide-accs-child-wellbeing" TargetMode="External"/><Relationship Id="rId3" Type="http://schemas.openxmlformats.org/officeDocument/2006/relationships/customXml" Target="../customXml/item3.xml"/><Relationship Id="rId21" Type="http://schemas.openxmlformats.org/officeDocument/2006/relationships/hyperlink" Target="https://www.dhhs.vic.gov.au/publications/child-safe-standard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egislation.gov.au/Details/C2021C00283" TargetMode="External"/><Relationship Id="rId17" Type="http://schemas.openxmlformats.org/officeDocument/2006/relationships/hyperlink" Target="https://www.acecqa.gov.au/nqf/national-quality-standard/quality-area-6-collaborative-partnership-with-families-and-communities" TargetMode="External"/><Relationship Id="rId25" Type="http://schemas.openxmlformats.org/officeDocument/2006/relationships/hyperlink" Target="https://www.dese.gov.au/child-care-package/ccp-resources-providers/child-care-provider-handboo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hhs.vic.gov.au/publications/child-safe-standards" TargetMode="External"/><Relationship Id="rId20" Type="http://schemas.openxmlformats.org/officeDocument/2006/relationships/hyperlink" Target="https://www.legislation.vic.gov.au/in-force/acts/privacy-and-data-protection-act-2014/027"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acecqa.gov.au/resources/national-quality-agenda-it-syste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au/Details/F2020C00231" TargetMode="External"/><Relationship Id="rId23" Type="http://schemas.openxmlformats.org/officeDocument/2006/relationships/hyperlink" Target="https://www.acecqa.gov.au/nqf/national-quality-standard" TargetMode="External"/><Relationship Id="rId28" Type="http://schemas.openxmlformats.org/officeDocument/2006/relationships/hyperlink" Target="https://www.dese.gov.au/information-resources-child-care-providers/child-care-provider-handbook/enrolling-children/enrolment-proces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au/Series/C2004A03712" TargetMode="External"/><Relationship Id="rId31" Type="http://schemas.openxmlformats.org/officeDocument/2006/relationships/hyperlink" Target="https://www.dese.gov.au/additional-child-care-subsidy/resources/guide-accs-child-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9C00101" TargetMode="External"/><Relationship Id="rId22" Type="http://schemas.openxmlformats.org/officeDocument/2006/relationships/hyperlink" Target="https://www2.education.vic.gov.au/pal/information-security/policy" TargetMode="External"/><Relationship Id="rId27" Type="http://schemas.openxmlformats.org/officeDocument/2006/relationships/hyperlink" Target="https://www.dese.gov.au/financial-integrity" TargetMode="External"/><Relationship Id="rId30" Type="http://schemas.openxmlformats.org/officeDocument/2006/relationships/hyperlink" Target="https://www.dese.gov.au/child-care-package/ccp-resources-providers/child-care-provider-handboo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02CDD6A771AB4C8B6EF1F1BBAB5F4E" ma:contentTypeVersion="7" ma:contentTypeDescription="Create a new document." ma:contentTypeScope="" ma:versionID="b2c79f12c3e8dac07464aefbf5ce9bc5">
  <xsd:schema xmlns:xsd="http://www.w3.org/2001/XMLSchema" xmlns:xs="http://www.w3.org/2001/XMLSchema" xmlns:p="http://schemas.microsoft.com/office/2006/metadata/properties" xmlns:ns2="4b56a0c3-5d02-4774-8ac2-71d896dd00f8" xmlns:ns3="cdc09ce4-4a2b-41b5-9360-7ae53f33cfcc" targetNamespace="http://schemas.microsoft.com/office/2006/metadata/properties" ma:root="true" ma:fieldsID="89238e6241b6ef40010a433ab01d099f" ns2:_="" ns3:_="">
    <xsd:import namespace="4b56a0c3-5d02-4774-8ac2-71d896dd00f8"/>
    <xsd:import namespace="cdc09ce4-4a2b-41b5-9360-7ae53f33c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6a0c3-5d02-4774-8ac2-71d896dd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c09ce4-4a2b-41b5-9360-7ae53f33cf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1666A-C3EB-4943-9FF1-50BD678B83DA}">
  <ds:schemaRefs>
    <ds:schemaRef ds:uri="http://schemas.openxmlformats.org/officeDocument/2006/bibliography"/>
  </ds:schemaRefs>
</ds:datastoreItem>
</file>

<file path=customXml/itemProps2.xml><?xml version="1.0" encoding="utf-8"?>
<ds:datastoreItem xmlns:ds="http://schemas.openxmlformats.org/officeDocument/2006/customXml" ds:itemID="{9846BB35-1ECA-4D44-9C92-29C30EE06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6a0c3-5d02-4774-8ac2-71d896dd00f8"/>
    <ds:schemaRef ds:uri="cdc09ce4-4a2b-41b5-9360-7ae53f33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4F12A-3CD3-4F3F-96C0-E544535FE141}">
  <ds:schemaRefs>
    <ds:schemaRef ds:uri="http://schemas.microsoft.com/sharepoint/v3/contenttype/forms"/>
  </ds:schemaRefs>
</ds:datastoreItem>
</file>

<file path=customXml/itemProps4.xml><?xml version="1.0" encoding="utf-8"?>
<ds:datastoreItem xmlns:ds="http://schemas.openxmlformats.org/officeDocument/2006/customXml" ds:itemID="{F381E683-1E92-4411-A416-EF89B9B66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Batrouney</dc:creator>
  <cp:keywords/>
  <dc:description/>
  <cp:lastModifiedBy>Chanelle Pelchen</cp:lastModifiedBy>
  <cp:revision>4</cp:revision>
  <cp:lastPrinted>2022-09-12T21:47:00Z</cp:lastPrinted>
  <dcterms:created xsi:type="dcterms:W3CDTF">2022-09-12T21:47:00Z</dcterms:created>
  <dcterms:modified xsi:type="dcterms:W3CDTF">2022-09-13T01:34:00Z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0x010100B802CDD6A771AB4C8B6EF1F1BBAB5F4E</vt:lpwstr>
  </property>
  <property fmtid="{D5CDD505-2E9C-101B-9397-08002B2CF9AE}" pid="3" name="Order">
    <vt:r8>14500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